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527D" w14:textId="6B0577AF" w:rsidR="00E23152" w:rsidRPr="00D9045F" w:rsidRDefault="00E23152" w:rsidP="008F387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D9045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  <w:t>EL MUNDO 2018</w:t>
      </w:r>
    </w:p>
    <w:p w14:paraId="4BCD5F7F" w14:textId="6B6BA0A4" w:rsidR="00E23152" w:rsidRPr="00D9045F" w:rsidRDefault="00E23152" w:rsidP="008F387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D9045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t>POLITICA</w:t>
      </w:r>
    </w:p>
    <w:p w14:paraId="3A2A4970" w14:textId="77777777" w:rsidR="008F387F" w:rsidRPr="00D9045F" w:rsidRDefault="008F387F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8"/>
          <w:kern w:val="36"/>
          <w:sz w:val="24"/>
          <w:szCs w:val="24"/>
          <w:lang w:val="fr-FR"/>
        </w:rPr>
      </w:pPr>
    </w:p>
    <w:p w14:paraId="782380D1" w14:textId="16399588" w:rsidR="00CF33DF" w:rsidRPr="00D9045F" w:rsidRDefault="00CF33DF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Anticorrupción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rastrea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dinero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derivó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sanciones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Rusia</w:t>
      </w:r>
      <w:proofErr w:type="spellEnd"/>
    </w:p>
    <w:p w14:paraId="7C9D2F3E" w14:textId="77777777" w:rsidR="00CF33DF" w:rsidRPr="00D9045F" w:rsidRDefault="00CF33DF" w:rsidP="008F387F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15 ENE.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04:07</w:t>
      </w:r>
    </w:p>
    <w:p w14:paraId="0B537F64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Fiscalía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Anticorrupción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rastrea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España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parte de los 200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 que,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altos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5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Vladimir </w:t>
        </w:r>
        <w:proofErr w:type="spellStart"/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Putin</w:t>
        </w:r>
        <w:proofErr w:type="spellEnd"/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sustrajeron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rusas en 2007.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sucedido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provocó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 </w:t>
      </w:r>
      <w:proofErr w:type="spellStart"/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"https://www.elmundo.es/elmundo/2012/12/28/internacional/1356686380.html" </w:instrText>
      </w:r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Sergei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Unidos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aprobara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6" w:history="1">
        <w:r w:rsidRPr="00D9045F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bdr w:val="none" w:sz="0" w:space="0" w:color="auto" w:frame="1"/>
            <w:lang w:val="fr-FR"/>
          </w:rPr>
          <w:t xml:space="preserve">Ley </w:t>
        </w:r>
        <w:proofErr w:type="spellStart"/>
        <w:r w:rsidRPr="00D9045F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bdr w:val="none" w:sz="0" w:space="0" w:color="auto" w:frame="1"/>
            <w:lang w:val="fr-FR"/>
          </w:rPr>
          <w:t>Magnitsky</w:t>
        </w:r>
        <w:proofErr w:type="spellEnd"/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prohíbe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acceso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a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sistema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bancario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corruptos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D4ADCC6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Ministerio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Fiscal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abierto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raíz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británica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Hermitage Capital Management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Bill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Browder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fundador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Hermitage y para el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asesor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Rusia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C04494E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Altos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sacado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rusas</w:t>
      </w:r>
    </w:p>
    <w:p w14:paraId="2B7D2A13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Hermitage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Fiscalía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2014, que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prosperó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carecer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abrir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diligencias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Sin embargo,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noviembre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británica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amplió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ocasión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Anticorrupción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suficientemente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ordenar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apertura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diligencias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BC3F497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Hermitage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altos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Administración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blanquear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capital en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España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30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euros.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hechos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descubrió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Hacienda rusa, tras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percatarse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filiales rusas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Hermitage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utilizadas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sustraer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78B2EF5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blanqueo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España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sobre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través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inmobiliarios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beneficiaron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tanto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físicas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origen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adquisición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recambios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automóvil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material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construcción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muebles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tejidos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calzado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Anticorrupción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sucedido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2008 y 2014.</w:t>
      </w:r>
    </w:p>
    <w:p w14:paraId="21952846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EEUU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bloqueó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implicados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tras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denunció</w:t>
      </w:r>
      <w:proofErr w:type="spellEnd"/>
    </w:p>
    <w:p w14:paraId="7236D2E7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Chipre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Estonia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Lituania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Letonia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Suiza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abrieron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diligencias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llamados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"https://www.elmundo.es/t/pa/papeles-panama.html" </w:instrText>
      </w:r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Papeles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Panamá</w:t>
      </w:r>
      <w:r w:rsidRPr="00CF3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sacaron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nombre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violonchelista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Sergei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Roldugin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amigos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testaferro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C45E114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actuación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Unidos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en España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Congreso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Diputados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aprobó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2012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proposición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iniciativas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europeas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gestaron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pedir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responsabilidades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judiciales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FD88B2A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norma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estadounidense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Ley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Responsabilidad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Sergei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sanciona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involucrados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violaciones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Derechos Humanos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fallecimiento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37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tras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preventiva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cárcel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Moscú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Consejo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Europa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OSCE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(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Organización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Seguridad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Cooperación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Europa) y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Parlamento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Europeo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15FAE5D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 2014, la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Asamblea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Consejo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Europa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alentó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miembros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colaborar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abiertas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Parlamento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Europeo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aprobó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informe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sancionar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32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involucrados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EB0F30A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arrestado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rusas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noviembre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2008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esquema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evasión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fiscal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Hermitage Capital.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detención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después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varias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contra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5688487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juzgado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Moscú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declaró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culpable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evasión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impuestos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cerró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Este tribunal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condenó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Browder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ausencia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La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Ley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tachada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hostil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manifestó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entender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Unidos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ver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intriga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doméstica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</w:t>
      </w:r>
    </w:p>
    <w:p w14:paraId="15B0E3DF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2016, Bill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Browder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libro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Notificación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roja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: El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enemigo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nº1 de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Putin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(Ed.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Capitán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Swing, 2016),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relata la historia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originó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«Lo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me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proporcionado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cierto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desahogo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lucha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incansable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justicia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escribió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empresario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Hermitage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convertirse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inversores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mercado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E2297A9" w14:textId="77777777" w:rsidR="00CF33DF" w:rsidRPr="00D9045F" w:rsidRDefault="00CF33D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fondos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rastrean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España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Rusiagate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investigación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sobre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vinculación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estadounidense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7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Donald Trump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destapó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campaña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reunió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Torre Trump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abogada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rusa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Kremlin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letrada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comprometedores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 </w:t>
      </w:r>
      <w:hyperlink r:id="rId8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Hillary Clinton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medios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estadounidenses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contrapartida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levantar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Ley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Magnitsky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AFEAF36" w14:textId="2DA39D91" w:rsidR="00E23152" w:rsidRPr="00D9045F" w:rsidRDefault="00E23152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850B76E" w14:textId="77777777" w:rsidR="0057714C" w:rsidRPr="00D9045F" w:rsidRDefault="0057714C" w:rsidP="008F387F">
      <w:pPr>
        <w:pStyle w:val="Heading1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pacing w:val="-8"/>
          <w:sz w:val="24"/>
          <w:szCs w:val="24"/>
          <w:lang w:val="fr-FR"/>
        </w:rPr>
      </w:pPr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La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política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de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restricción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del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tráfico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no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frena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el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aumento</w:t>
      </w:r>
      <w:proofErr w:type="spellEnd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 xml:space="preserve"> de </w:t>
      </w:r>
      <w:proofErr w:type="spellStart"/>
      <w:r w:rsidRPr="00D9045F">
        <w:rPr>
          <w:color w:val="000000" w:themeColor="text1"/>
          <w:spacing w:val="-8"/>
          <w:sz w:val="24"/>
          <w:szCs w:val="24"/>
          <w:highlight w:val="yellow"/>
          <w:lang w:val="fr-FR"/>
        </w:rPr>
        <w:t>vehículos</w:t>
      </w:r>
      <w:proofErr w:type="spellEnd"/>
    </w:p>
    <w:p w14:paraId="253A37A2" w14:textId="77777777" w:rsidR="0057714C" w:rsidRPr="00D9045F" w:rsidRDefault="0057714C" w:rsidP="008F387F">
      <w:pPr>
        <w:pStyle w:val="date-container"/>
        <w:spacing w:before="0" w:beforeAutospacing="0" w:after="0" w:afterAutospacing="0" w:line="360" w:lineRule="auto"/>
        <w:jc w:val="both"/>
        <w:textAlignment w:val="center"/>
        <w:rPr>
          <w:caps/>
          <w:color w:val="000000" w:themeColor="text1"/>
          <w:lang w:val="fr-FR"/>
        </w:rPr>
      </w:pPr>
      <w:r w:rsidRPr="00D9045F">
        <w:rPr>
          <w:caps/>
          <w:color w:val="000000" w:themeColor="text1"/>
          <w:lang w:val="fr-FR"/>
        </w:rPr>
        <w:t>15 OCT. 2018 </w:t>
      </w:r>
      <w:r w:rsidRPr="00D9045F">
        <w:rPr>
          <w:rStyle w:val="Strong"/>
          <w:b w:val="0"/>
          <w:bCs w:val="0"/>
          <w:caps/>
          <w:color w:val="000000" w:themeColor="text1"/>
          <w:bdr w:val="none" w:sz="0" w:space="0" w:color="auto" w:frame="1"/>
          <w:lang w:val="fr-FR"/>
        </w:rPr>
        <w:t>06:51</w:t>
      </w:r>
    </w:p>
    <w:p w14:paraId="21DF2B18" w14:textId="77777777" w:rsidR="0057714C" w:rsidRPr="00D9045F" w:rsidRDefault="0057714C" w:rsidP="008F387F">
      <w:pPr>
        <w:pStyle w:val="summary-lead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Los coches </w:t>
      </w:r>
      <w:proofErr w:type="spellStart"/>
      <w:r w:rsidRPr="00D9045F">
        <w:rPr>
          <w:color w:val="000000" w:themeColor="text1"/>
          <w:lang w:val="fr-FR"/>
        </w:rPr>
        <w:t>registrados</w:t>
      </w:r>
      <w:proofErr w:type="spellEnd"/>
      <w:r w:rsidRPr="00D9045F">
        <w:rPr>
          <w:color w:val="000000" w:themeColor="text1"/>
          <w:lang w:val="fr-FR"/>
        </w:rPr>
        <w:t xml:space="preserve"> en el Ayuntamiento de Valencia </w:t>
      </w:r>
      <w:proofErr w:type="spellStart"/>
      <w:r w:rsidRPr="00D9045F">
        <w:rPr>
          <w:color w:val="000000" w:themeColor="text1"/>
          <w:lang w:val="fr-FR"/>
        </w:rPr>
        <w:t>crecen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hasta</w:t>
      </w:r>
      <w:proofErr w:type="spellEnd"/>
      <w:r w:rsidRPr="00D9045F">
        <w:rPr>
          <w:color w:val="000000" w:themeColor="text1"/>
          <w:lang w:val="fr-FR"/>
        </w:rPr>
        <w:t xml:space="preserve"> las 331.110 </w:t>
      </w:r>
      <w:proofErr w:type="spellStart"/>
      <w:r w:rsidRPr="00D9045F">
        <w:rPr>
          <w:color w:val="000000" w:themeColor="text1"/>
          <w:lang w:val="fr-FR"/>
        </w:rPr>
        <w:t>unidades</w:t>
      </w:r>
      <w:proofErr w:type="spellEnd"/>
      <w:r w:rsidRPr="00D9045F">
        <w:rPr>
          <w:color w:val="000000" w:themeColor="text1"/>
          <w:lang w:val="fr-FR"/>
        </w:rPr>
        <w:t xml:space="preserve"> en 2018</w:t>
      </w:r>
    </w:p>
    <w:p w14:paraId="0984EA60" w14:textId="77777777" w:rsidR="0057714C" w:rsidRPr="00D9045F" w:rsidRDefault="0057714C" w:rsidP="008F387F">
      <w:pPr>
        <w:pStyle w:val="summary-lead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Confirma </w:t>
      </w:r>
      <w:proofErr w:type="spellStart"/>
      <w:r w:rsidRPr="00D9045F">
        <w:rPr>
          <w:color w:val="000000" w:themeColor="text1"/>
          <w:lang w:val="fr-FR"/>
        </w:rPr>
        <w:t>una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tendencia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alcista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2016 a </w:t>
      </w:r>
      <w:proofErr w:type="spellStart"/>
      <w:r w:rsidRPr="00D9045F">
        <w:rPr>
          <w:color w:val="000000" w:themeColor="text1"/>
          <w:lang w:val="fr-FR"/>
        </w:rPr>
        <w:t>pesar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descenso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paulatino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tráfico</w:t>
      </w:r>
      <w:proofErr w:type="spellEnd"/>
      <w:r w:rsidRPr="00D9045F">
        <w:rPr>
          <w:color w:val="000000" w:themeColor="text1"/>
          <w:lang w:val="fr-FR"/>
        </w:rPr>
        <w:t xml:space="preserve"> en las principales </w:t>
      </w:r>
      <w:proofErr w:type="spellStart"/>
      <w:r w:rsidRPr="00D9045F">
        <w:rPr>
          <w:color w:val="000000" w:themeColor="text1"/>
          <w:lang w:val="fr-FR"/>
        </w:rPr>
        <w:t>vías</w:t>
      </w:r>
      <w:proofErr w:type="spellEnd"/>
      <w:r w:rsidRPr="00D9045F">
        <w:rPr>
          <w:color w:val="000000" w:themeColor="text1"/>
          <w:lang w:val="fr-FR"/>
        </w:rPr>
        <w:t xml:space="preserve"> de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</w:p>
    <w:p w14:paraId="4B201042" w14:textId="77777777" w:rsidR="0057714C" w:rsidRPr="00D9045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proofErr w:type="spellStart"/>
      <w:r w:rsidRPr="00D9045F">
        <w:rPr>
          <w:color w:val="000000" w:themeColor="text1"/>
          <w:lang w:val="fr-FR"/>
        </w:rPr>
        <w:t>Tres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años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después</w:t>
      </w:r>
      <w:proofErr w:type="spellEnd"/>
      <w:r w:rsidRPr="00D9045F">
        <w:rPr>
          <w:color w:val="000000" w:themeColor="text1"/>
          <w:lang w:val="fr-FR"/>
        </w:rPr>
        <w:t xml:space="preserve">, las </w:t>
      </w:r>
      <w:proofErr w:type="spellStart"/>
      <w:r w:rsidRPr="00D9045F">
        <w:rPr>
          <w:color w:val="000000" w:themeColor="text1"/>
          <w:lang w:val="fr-FR"/>
        </w:rPr>
        <w:t>políticas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pacificación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tráfico</w:t>
      </w:r>
      <w:proofErr w:type="spellEnd"/>
      <w:r w:rsidRPr="00D9045F">
        <w:rPr>
          <w:color w:val="000000" w:themeColor="text1"/>
          <w:lang w:val="fr-FR"/>
        </w:rPr>
        <w:t xml:space="preserve"> que ha </w:t>
      </w:r>
      <w:proofErr w:type="spellStart"/>
      <w:r w:rsidRPr="00D9045F">
        <w:rPr>
          <w:color w:val="000000" w:themeColor="text1"/>
          <w:lang w:val="fr-FR"/>
        </w:rPr>
        <w:t>aplicado</w:t>
      </w:r>
      <w:proofErr w:type="spellEnd"/>
      <w:r w:rsidRPr="00D9045F">
        <w:rPr>
          <w:color w:val="000000" w:themeColor="text1"/>
          <w:lang w:val="fr-FR"/>
        </w:rPr>
        <w:t xml:space="preserve"> el Ayuntamiento de Valencia no han </w:t>
      </w:r>
      <w:proofErr w:type="spellStart"/>
      <w:r w:rsidRPr="00D9045F">
        <w:rPr>
          <w:color w:val="000000" w:themeColor="text1"/>
          <w:lang w:val="fr-FR"/>
        </w:rPr>
        <w:t>tenido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efecto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alguno</w:t>
      </w:r>
      <w:proofErr w:type="spellEnd"/>
      <w:r w:rsidRPr="00D9045F">
        <w:rPr>
          <w:color w:val="000000" w:themeColor="text1"/>
          <w:lang w:val="fr-FR"/>
        </w:rPr>
        <w:t xml:space="preserve"> en el </w:t>
      </w:r>
      <w:proofErr w:type="spellStart"/>
      <w:r w:rsidRPr="00D9045F">
        <w:rPr>
          <w:color w:val="000000" w:themeColor="text1"/>
          <w:lang w:val="fr-FR"/>
        </w:rPr>
        <w:t>número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registrados</w:t>
      </w:r>
      <w:proofErr w:type="spellEnd"/>
      <w:r w:rsidRPr="00D9045F">
        <w:rPr>
          <w:color w:val="000000" w:themeColor="text1"/>
          <w:lang w:val="fr-FR"/>
        </w:rPr>
        <w:t xml:space="preserve"> en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  <w:r w:rsidRPr="00D9045F">
        <w:rPr>
          <w:color w:val="000000" w:themeColor="text1"/>
          <w:lang w:val="fr-FR"/>
        </w:rPr>
        <w:t xml:space="preserve">. Ni las </w:t>
      </w:r>
      <w:proofErr w:type="spellStart"/>
      <w:r w:rsidRPr="00D9045F">
        <w:rPr>
          <w:color w:val="000000" w:themeColor="text1"/>
          <w:lang w:val="fr-FR"/>
        </w:rPr>
        <w:t>peatonalizaciones</w:t>
      </w:r>
      <w:proofErr w:type="spellEnd"/>
      <w:r w:rsidRPr="00D9045F">
        <w:rPr>
          <w:color w:val="000000" w:themeColor="text1"/>
          <w:lang w:val="fr-FR"/>
        </w:rPr>
        <w:t xml:space="preserve"> ni la </w:t>
      </w:r>
      <w:proofErr w:type="spellStart"/>
      <w:r w:rsidRPr="00D9045F">
        <w:rPr>
          <w:color w:val="000000" w:themeColor="text1"/>
          <w:lang w:val="fr-FR"/>
        </w:rPr>
        <w:t>ampliación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sostenida</w:t>
      </w:r>
      <w:proofErr w:type="spellEnd"/>
      <w:r w:rsidRPr="00D9045F">
        <w:rPr>
          <w:color w:val="000000" w:themeColor="text1"/>
          <w:lang w:val="fr-FR"/>
        </w:rPr>
        <w:t xml:space="preserve"> de los </w:t>
      </w:r>
      <w:proofErr w:type="spellStart"/>
      <w:r w:rsidRPr="00D9045F">
        <w:rPr>
          <w:color w:val="000000" w:themeColor="text1"/>
          <w:lang w:val="fr-FR"/>
        </w:rPr>
        <w:t>carriles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bici</w:t>
      </w:r>
      <w:proofErr w:type="spellEnd"/>
      <w:r w:rsidRPr="00D9045F">
        <w:rPr>
          <w:color w:val="000000" w:themeColor="text1"/>
          <w:lang w:val="fr-FR"/>
        </w:rPr>
        <w:t xml:space="preserve"> ni la </w:t>
      </w:r>
      <w:proofErr w:type="spellStart"/>
      <w:r w:rsidRPr="00D9045F">
        <w:rPr>
          <w:color w:val="000000" w:themeColor="text1"/>
          <w:lang w:val="fr-FR"/>
        </w:rPr>
        <w:t>limitación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velocidad</w:t>
      </w:r>
      <w:proofErr w:type="spellEnd"/>
      <w:r w:rsidRPr="00D9045F">
        <w:rPr>
          <w:color w:val="000000" w:themeColor="text1"/>
          <w:lang w:val="fr-FR"/>
        </w:rPr>
        <w:t xml:space="preserve"> en el </w:t>
      </w:r>
      <w:proofErr w:type="spellStart"/>
      <w:r w:rsidRPr="00D9045F">
        <w:rPr>
          <w:color w:val="000000" w:themeColor="text1"/>
          <w:lang w:val="fr-FR"/>
        </w:rPr>
        <w:t>centro</w:t>
      </w:r>
      <w:proofErr w:type="spellEnd"/>
      <w:r w:rsidRPr="00D9045F">
        <w:rPr>
          <w:color w:val="000000" w:themeColor="text1"/>
          <w:lang w:val="fr-FR"/>
        </w:rPr>
        <w:t xml:space="preserve"> han </w:t>
      </w:r>
      <w:proofErr w:type="spellStart"/>
      <w:r w:rsidRPr="00D9045F">
        <w:rPr>
          <w:color w:val="000000" w:themeColor="text1"/>
          <w:lang w:val="fr-FR"/>
        </w:rPr>
        <w:t>logrado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retirar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parque </w:t>
      </w:r>
      <w:proofErr w:type="spellStart"/>
      <w:r w:rsidRPr="00D9045F">
        <w:rPr>
          <w:color w:val="000000" w:themeColor="text1"/>
          <w:lang w:val="fr-FR"/>
        </w:rPr>
        <w:t>móvil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privado</w:t>
      </w:r>
      <w:proofErr w:type="spellEnd"/>
      <w:r w:rsidRPr="00D9045F">
        <w:rPr>
          <w:color w:val="000000" w:themeColor="text1"/>
          <w:lang w:val="fr-FR"/>
        </w:rPr>
        <w:t xml:space="preserve"> coches o </w:t>
      </w:r>
      <w:proofErr w:type="spellStart"/>
      <w:r w:rsidRPr="00D9045F">
        <w:rPr>
          <w:color w:val="000000" w:themeColor="text1"/>
          <w:lang w:val="fr-FR"/>
        </w:rPr>
        <w:t>motocicletas</w:t>
      </w:r>
      <w:proofErr w:type="spellEnd"/>
      <w:r w:rsidRPr="00D9045F">
        <w:rPr>
          <w:color w:val="000000" w:themeColor="text1"/>
          <w:lang w:val="fr-FR"/>
        </w:rPr>
        <w:t xml:space="preserve">. </w:t>
      </w:r>
      <w:proofErr w:type="spellStart"/>
      <w:r w:rsidRPr="00D9045F">
        <w:rPr>
          <w:color w:val="000000" w:themeColor="text1"/>
          <w:lang w:val="fr-FR"/>
        </w:rPr>
        <w:t>Más</w:t>
      </w:r>
      <w:proofErr w:type="spellEnd"/>
      <w:r w:rsidRPr="00D9045F">
        <w:rPr>
          <w:color w:val="000000" w:themeColor="text1"/>
          <w:lang w:val="fr-FR"/>
        </w:rPr>
        <w:t xml:space="preserve"> bien al </w:t>
      </w:r>
      <w:proofErr w:type="spellStart"/>
      <w:r w:rsidRPr="00D9045F">
        <w:rPr>
          <w:color w:val="000000" w:themeColor="text1"/>
          <w:lang w:val="fr-FR"/>
        </w:rPr>
        <w:t>revés</w:t>
      </w:r>
      <w:proofErr w:type="spellEnd"/>
      <w:r w:rsidRPr="00D9045F">
        <w:rPr>
          <w:color w:val="000000" w:themeColor="text1"/>
          <w:lang w:val="fr-FR"/>
        </w:rPr>
        <w:t xml:space="preserve">. La </w:t>
      </w:r>
      <w:proofErr w:type="spellStart"/>
      <w:r w:rsidRPr="00D9045F">
        <w:rPr>
          <w:color w:val="000000" w:themeColor="text1"/>
          <w:lang w:val="fr-FR"/>
        </w:rPr>
        <w:t>matrícula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impuesto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circulación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maneja</w:t>
      </w:r>
      <w:proofErr w:type="spellEnd"/>
      <w:r w:rsidRPr="00D9045F">
        <w:rPr>
          <w:color w:val="000000" w:themeColor="text1"/>
          <w:lang w:val="fr-FR"/>
        </w:rPr>
        <w:t xml:space="preserve"> el </w:t>
      </w:r>
      <w:proofErr w:type="spellStart"/>
      <w:r w:rsidRPr="00D9045F">
        <w:rPr>
          <w:color w:val="000000" w:themeColor="text1"/>
          <w:lang w:val="fr-FR"/>
        </w:rPr>
        <w:t>consistorio</w:t>
      </w:r>
      <w:proofErr w:type="spellEnd"/>
      <w:r w:rsidRPr="00D9045F">
        <w:rPr>
          <w:color w:val="000000" w:themeColor="text1"/>
          <w:lang w:val="fr-FR"/>
        </w:rPr>
        <w:t xml:space="preserve"> (que </w:t>
      </w:r>
      <w:proofErr w:type="spellStart"/>
      <w:r w:rsidRPr="00D9045F">
        <w:rPr>
          <w:color w:val="000000" w:themeColor="text1"/>
          <w:lang w:val="fr-FR"/>
        </w:rPr>
        <w:t>tiene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fecha</w:t>
      </w:r>
      <w:proofErr w:type="spellEnd"/>
      <w:r w:rsidRPr="00D9045F">
        <w:rPr>
          <w:color w:val="000000" w:themeColor="text1"/>
          <w:lang w:val="fr-FR"/>
        </w:rPr>
        <w:t xml:space="preserve"> de 1 de </w:t>
      </w:r>
      <w:proofErr w:type="spellStart"/>
      <w:r w:rsidRPr="00D9045F">
        <w:rPr>
          <w:color w:val="000000" w:themeColor="text1"/>
          <w:lang w:val="fr-FR"/>
        </w:rPr>
        <w:t>enero</w:t>
      </w:r>
      <w:proofErr w:type="spellEnd"/>
      <w:r w:rsidRPr="00D9045F">
        <w:rPr>
          <w:color w:val="000000" w:themeColor="text1"/>
          <w:lang w:val="fr-FR"/>
        </w:rPr>
        <w:t xml:space="preserve"> y </w:t>
      </w:r>
      <w:proofErr w:type="spellStart"/>
      <w:r w:rsidRPr="00D9045F">
        <w:rPr>
          <w:color w:val="000000" w:themeColor="text1"/>
          <w:lang w:val="fr-FR"/>
        </w:rPr>
        <w:t>refleja</w:t>
      </w:r>
      <w:proofErr w:type="spellEnd"/>
      <w:r w:rsidRPr="00D9045F">
        <w:rPr>
          <w:color w:val="000000" w:themeColor="text1"/>
          <w:lang w:val="fr-FR"/>
        </w:rPr>
        <w:t xml:space="preserve"> el </w:t>
      </w:r>
      <w:proofErr w:type="spellStart"/>
      <w:r w:rsidRPr="00D9045F">
        <w:rPr>
          <w:color w:val="000000" w:themeColor="text1"/>
          <w:lang w:val="fr-FR"/>
        </w:rPr>
        <w:t>número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registrados</w:t>
      </w:r>
      <w:proofErr w:type="spellEnd"/>
      <w:r w:rsidRPr="00D9045F">
        <w:rPr>
          <w:color w:val="000000" w:themeColor="text1"/>
          <w:lang w:val="fr-FR"/>
        </w:rPr>
        <w:t xml:space="preserve"> en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  <w:r w:rsidRPr="00D9045F">
        <w:rPr>
          <w:color w:val="000000" w:themeColor="text1"/>
          <w:lang w:val="fr-FR"/>
        </w:rPr>
        <w:t>) constata que 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los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valencianos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siguen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añadiendo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turismos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motociclistas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al parque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móvil</w:t>
      </w:r>
      <w:proofErr w:type="spellEnd"/>
      <w:r w:rsidRPr="00D9045F">
        <w:rPr>
          <w:color w:val="000000" w:themeColor="text1"/>
          <w:lang w:val="fr-FR"/>
        </w:rPr>
        <w:t> </w:t>
      </w:r>
      <w:proofErr w:type="spellStart"/>
      <w:r w:rsidRPr="00D9045F">
        <w:rPr>
          <w:color w:val="000000" w:themeColor="text1"/>
          <w:lang w:val="fr-FR"/>
        </w:rPr>
        <w:t>urbano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coincidiendo</w:t>
      </w:r>
      <w:proofErr w:type="spellEnd"/>
      <w:r w:rsidRPr="00D9045F">
        <w:rPr>
          <w:color w:val="000000" w:themeColor="text1"/>
          <w:lang w:val="fr-FR"/>
        </w:rPr>
        <w:t xml:space="preserve"> con </w:t>
      </w:r>
      <w:proofErr w:type="spellStart"/>
      <w:r w:rsidRPr="00D9045F">
        <w:rPr>
          <w:color w:val="000000" w:themeColor="text1"/>
          <w:lang w:val="fr-FR"/>
        </w:rPr>
        <w:t>una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cierta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recuperación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económica</w:t>
      </w:r>
      <w:proofErr w:type="spellEnd"/>
      <w:r w:rsidRPr="00D9045F">
        <w:rPr>
          <w:color w:val="000000" w:themeColor="text1"/>
          <w:lang w:val="fr-FR"/>
        </w:rPr>
        <w:t>.</w:t>
      </w:r>
    </w:p>
    <w:p w14:paraId="281C9456" w14:textId="77777777" w:rsidR="0057714C" w:rsidRPr="008F387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el 1 de </w:t>
      </w:r>
      <w:proofErr w:type="spellStart"/>
      <w:r w:rsidRPr="00D9045F">
        <w:rPr>
          <w:color w:val="000000" w:themeColor="text1"/>
          <w:lang w:val="fr-FR"/>
        </w:rPr>
        <w:t>enero</w:t>
      </w:r>
      <w:proofErr w:type="spellEnd"/>
      <w:r w:rsidRPr="00D9045F">
        <w:rPr>
          <w:color w:val="000000" w:themeColor="text1"/>
          <w:lang w:val="fr-FR"/>
        </w:rPr>
        <w:t xml:space="preserve"> de 2017 al 1 de </w:t>
      </w:r>
      <w:proofErr w:type="spellStart"/>
      <w:r w:rsidRPr="00D9045F">
        <w:rPr>
          <w:color w:val="000000" w:themeColor="text1"/>
          <w:lang w:val="fr-FR"/>
        </w:rPr>
        <w:t>enero</w:t>
      </w:r>
      <w:proofErr w:type="spellEnd"/>
      <w:r w:rsidRPr="00D9045F">
        <w:rPr>
          <w:color w:val="000000" w:themeColor="text1"/>
          <w:lang w:val="fr-FR"/>
        </w:rPr>
        <w:t xml:space="preserve"> de 2018,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  <w:r w:rsidRPr="00D9045F">
        <w:rPr>
          <w:color w:val="000000" w:themeColor="text1"/>
          <w:lang w:val="fr-FR"/>
        </w:rPr>
        <w:t> 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ha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incorporado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casi 4.000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turismos</w:t>
      </w:r>
      <w:proofErr w:type="spellEnd"/>
      <w:r w:rsidRPr="00D9045F">
        <w:rPr>
          <w:color w:val="000000" w:themeColor="text1"/>
          <w:lang w:val="fr-FR"/>
        </w:rPr>
        <w:t xml:space="preserve"> y algo </w:t>
      </w:r>
      <w:proofErr w:type="spellStart"/>
      <w:r w:rsidRPr="00D9045F">
        <w:rPr>
          <w:color w:val="000000" w:themeColor="text1"/>
          <w:lang w:val="fr-FR"/>
        </w:rPr>
        <w:t>más</w:t>
      </w:r>
      <w:proofErr w:type="spellEnd"/>
      <w:r w:rsidRPr="00D9045F">
        <w:rPr>
          <w:color w:val="000000" w:themeColor="text1"/>
          <w:lang w:val="fr-FR"/>
        </w:rPr>
        <w:t xml:space="preserve"> de 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1.400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motocicletas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según</w:t>
      </w:r>
      <w:proofErr w:type="spellEnd"/>
      <w:r w:rsidRPr="00D9045F">
        <w:rPr>
          <w:color w:val="000000" w:themeColor="text1"/>
          <w:lang w:val="fr-FR"/>
        </w:rPr>
        <w:t xml:space="preserve"> los </w:t>
      </w:r>
      <w:proofErr w:type="spellStart"/>
      <w:r w:rsidRPr="00D9045F">
        <w:rPr>
          <w:color w:val="000000" w:themeColor="text1"/>
          <w:lang w:val="fr-FR"/>
        </w:rPr>
        <w:t>datos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propio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consistorio</w:t>
      </w:r>
      <w:proofErr w:type="spellEnd"/>
      <w:r w:rsidRPr="00D9045F">
        <w:rPr>
          <w:color w:val="000000" w:themeColor="text1"/>
          <w:lang w:val="fr-FR"/>
        </w:rPr>
        <w:t xml:space="preserve">. </w:t>
      </w:r>
      <w:proofErr w:type="spellStart"/>
      <w:r w:rsidRPr="008F387F">
        <w:rPr>
          <w:color w:val="000000" w:themeColor="text1"/>
        </w:rPr>
        <w:t>Así</w:t>
      </w:r>
      <w:proofErr w:type="spellEnd"/>
      <w:r w:rsidRPr="008F387F">
        <w:rPr>
          <w:color w:val="000000" w:themeColor="text1"/>
        </w:rPr>
        <w:t xml:space="preserve">, </w:t>
      </w:r>
      <w:proofErr w:type="spellStart"/>
      <w:r w:rsidRPr="008F387F">
        <w:rPr>
          <w:color w:val="000000" w:themeColor="text1"/>
        </w:rPr>
        <w:t>actualmente</w:t>
      </w:r>
      <w:proofErr w:type="spellEnd"/>
      <w:r w:rsidRPr="008F387F">
        <w:rPr>
          <w:color w:val="000000" w:themeColor="text1"/>
        </w:rPr>
        <w:t xml:space="preserve"> hay </w:t>
      </w:r>
      <w:proofErr w:type="spellStart"/>
      <w:r w:rsidRPr="008F387F">
        <w:rPr>
          <w:color w:val="000000" w:themeColor="text1"/>
        </w:rPr>
        <w:t>registrados</w:t>
      </w:r>
      <w:proofErr w:type="spellEnd"/>
      <w:r w:rsidRPr="008F387F">
        <w:rPr>
          <w:color w:val="000000" w:themeColor="text1"/>
        </w:rPr>
        <w:t xml:space="preserve"> </w:t>
      </w:r>
      <w:proofErr w:type="spellStart"/>
      <w:r w:rsidRPr="008F387F">
        <w:rPr>
          <w:color w:val="000000" w:themeColor="text1"/>
        </w:rPr>
        <w:t>en</w:t>
      </w:r>
      <w:proofErr w:type="spellEnd"/>
      <w:r w:rsidRPr="008F387F">
        <w:rPr>
          <w:color w:val="000000" w:themeColor="text1"/>
        </w:rPr>
        <w:t xml:space="preserve"> </w:t>
      </w:r>
      <w:proofErr w:type="spellStart"/>
      <w:r w:rsidRPr="008F387F">
        <w:rPr>
          <w:color w:val="000000" w:themeColor="text1"/>
        </w:rPr>
        <w:t>toda</w:t>
      </w:r>
      <w:proofErr w:type="spellEnd"/>
      <w:r w:rsidRPr="008F387F">
        <w:rPr>
          <w:color w:val="000000" w:themeColor="text1"/>
        </w:rPr>
        <w:t xml:space="preserve"> la ciudad </w:t>
      </w:r>
      <w:r w:rsidRPr="008F387F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331.110 </w:t>
      </w:r>
      <w:proofErr w:type="spellStart"/>
      <w:r w:rsidRPr="008F387F">
        <w:rPr>
          <w:rStyle w:val="Strong"/>
          <w:b w:val="0"/>
          <w:bCs w:val="0"/>
          <w:color w:val="000000" w:themeColor="text1"/>
          <w:bdr w:val="none" w:sz="0" w:space="0" w:color="auto" w:frame="1"/>
        </w:rPr>
        <w:t>coches</w:t>
      </w:r>
      <w:proofErr w:type="spellEnd"/>
      <w:r w:rsidRPr="008F387F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y 57.043 </w:t>
      </w:r>
      <w:proofErr w:type="spellStart"/>
      <w:r w:rsidRPr="008F387F">
        <w:rPr>
          <w:rStyle w:val="Strong"/>
          <w:b w:val="0"/>
          <w:bCs w:val="0"/>
          <w:color w:val="000000" w:themeColor="text1"/>
          <w:bdr w:val="none" w:sz="0" w:space="0" w:color="auto" w:frame="1"/>
        </w:rPr>
        <w:t>motocicletas</w:t>
      </w:r>
      <w:proofErr w:type="spellEnd"/>
      <w:r w:rsidRPr="008F387F">
        <w:rPr>
          <w:color w:val="000000" w:themeColor="text1"/>
        </w:rPr>
        <w:t>.</w:t>
      </w:r>
    </w:p>
    <w:p w14:paraId="6B737158" w14:textId="77777777" w:rsidR="0057714C" w:rsidRPr="00D9045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Una </w:t>
      </w:r>
      <w:proofErr w:type="spellStart"/>
      <w:r w:rsidRPr="00D9045F">
        <w:rPr>
          <w:color w:val="000000" w:themeColor="text1"/>
          <w:lang w:val="fr-FR"/>
        </w:rPr>
        <w:t>tendencia</w:t>
      </w:r>
      <w:proofErr w:type="spellEnd"/>
      <w:r w:rsidRPr="00D9045F">
        <w:rPr>
          <w:color w:val="000000" w:themeColor="text1"/>
          <w:lang w:val="fr-FR"/>
        </w:rPr>
        <w:t xml:space="preserve">, sin embargo, que no es </w:t>
      </w:r>
      <w:proofErr w:type="spellStart"/>
      <w:r w:rsidRPr="00D9045F">
        <w:rPr>
          <w:color w:val="000000" w:themeColor="text1"/>
          <w:lang w:val="fr-FR"/>
        </w:rPr>
        <w:t>nueva</w:t>
      </w:r>
      <w:proofErr w:type="spellEnd"/>
      <w:r w:rsidRPr="00D9045F">
        <w:rPr>
          <w:color w:val="000000" w:themeColor="text1"/>
          <w:lang w:val="fr-FR"/>
        </w:rPr>
        <w:t xml:space="preserve">. </w:t>
      </w: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2016, el </w:t>
      </w:r>
      <w:proofErr w:type="spellStart"/>
      <w:r w:rsidRPr="00D9045F">
        <w:rPr>
          <w:color w:val="000000" w:themeColor="text1"/>
          <w:lang w:val="fr-FR"/>
        </w:rPr>
        <w:t>número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en Valencia </w:t>
      </w:r>
      <w:proofErr w:type="spellStart"/>
      <w:r w:rsidRPr="00D9045F">
        <w:rPr>
          <w:color w:val="000000" w:themeColor="text1"/>
          <w:lang w:val="fr-FR"/>
        </w:rPr>
        <w:t>mantiene</w:t>
      </w:r>
      <w:proofErr w:type="spellEnd"/>
      <w:r w:rsidRPr="00D9045F">
        <w:rPr>
          <w:color w:val="000000" w:themeColor="text1"/>
          <w:lang w:val="fr-FR"/>
        </w:rPr>
        <w:t xml:space="preserve"> un 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ritmo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ascendente</w:t>
      </w:r>
      <w:proofErr w:type="spellEnd"/>
      <w:r w:rsidRPr="00D9045F">
        <w:rPr>
          <w:color w:val="000000" w:themeColor="text1"/>
          <w:lang w:val="fr-FR"/>
        </w:rPr>
        <w:t xml:space="preserve"> que </w:t>
      </w:r>
      <w:proofErr w:type="spellStart"/>
      <w:r w:rsidRPr="00D9045F">
        <w:rPr>
          <w:color w:val="000000" w:themeColor="text1"/>
          <w:lang w:val="fr-FR"/>
        </w:rPr>
        <w:t>sólo</w:t>
      </w:r>
      <w:proofErr w:type="spellEnd"/>
      <w:r w:rsidRPr="00D9045F">
        <w:rPr>
          <w:color w:val="000000" w:themeColor="text1"/>
          <w:lang w:val="fr-FR"/>
        </w:rPr>
        <w:t xml:space="preserve"> se ha </w:t>
      </w:r>
      <w:proofErr w:type="spellStart"/>
      <w:r w:rsidRPr="00D9045F">
        <w:rPr>
          <w:color w:val="000000" w:themeColor="text1"/>
          <w:lang w:val="fr-FR"/>
        </w:rPr>
        <w:t>revertido</w:t>
      </w:r>
      <w:proofErr w:type="spellEnd"/>
      <w:r w:rsidRPr="00D9045F">
        <w:rPr>
          <w:color w:val="000000" w:themeColor="text1"/>
          <w:lang w:val="fr-FR"/>
        </w:rPr>
        <w:t xml:space="preserve"> en el </w:t>
      </w:r>
      <w:proofErr w:type="spellStart"/>
      <w:r w:rsidRPr="00D9045F">
        <w:rPr>
          <w:color w:val="000000" w:themeColor="text1"/>
          <w:lang w:val="fr-FR"/>
        </w:rPr>
        <w:t>caso</w:t>
      </w:r>
      <w:proofErr w:type="spellEnd"/>
      <w:r w:rsidRPr="00D9045F">
        <w:rPr>
          <w:color w:val="000000" w:themeColor="text1"/>
          <w:lang w:val="fr-FR"/>
        </w:rPr>
        <w:t xml:space="preserve"> de los </w:t>
      </w:r>
      <w:proofErr w:type="spellStart"/>
      <w:r w:rsidRPr="00D9045F">
        <w:rPr>
          <w:color w:val="000000" w:themeColor="text1"/>
          <w:lang w:val="fr-FR"/>
        </w:rPr>
        <w:t>ciclomotores</w:t>
      </w:r>
      <w:proofErr w:type="spellEnd"/>
      <w:r w:rsidRPr="00D9045F">
        <w:rPr>
          <w:color w:val="000000" w:themeColor="text1"/>
          <w:lang w:val="fr-FR"/>
        </w:rPr>
        <w:t xml:space="preserve">. Este </w:t>
      </w:r>
      <w:proofErr w:type="spellStart"/>
      <w:r w:rsidRPr="00D9045F">
        <w:rPr>
          <w:color w:val="000000" w:themeColor="text1"/>
          <w:lang w:val="fr-FR"/>
        </w:rPr>
        <w:t>tipo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</w:t>
      </w:r>
      <w:proofErr w:type="spellEnd"/>
      <w:r w:rsidRPr="00D9045F">
        <w:rPr>
          <w:color w:val="000000" w:themeColor="text1"/>
          <w:lang w:val="fr-FR"/>
        </w:rPr>
        <w:t xml:space="preserve">, al contrario que </w:t>
      </w:r>
      <w:proofErr w:type="spellStart"/>
      <w:r w:rsidRPr="00D9045F">
        <w:rPr>
          <w:color w:val="000000" w:themeColor="text1"/>
          <w:lang w:val="fr-FR"/>
        </w:rPr>
        <w:t>ocurre</w:t>
      </w:r>
      <w:proofErr w:type="spellEnd"/>
      <w:r w:rsidRPr="00D9045F">
        <w:rPr>
          <w:color w:val="000000" w:themeColor="text1"/>
          <w:lang w:val="fr-FR"/>
        </w:rPr>
        <w:t xml:space="preserve"> con las motos o los coches, </w:t>
      </w:r>
      <w:proofErr w:type="spellStart"/>
      <w:r w:rsidRPr="00D9045F">
        <w:rPr>
          <w:color w:val="000000" w:themeColor="text1"/>
          <w:lang w:val="fr-FR"/>
        </w:rPr>
        <w:t>mantiene</w:t>
      </w:r>
      <w:proofErr w:type="spellEnd"/>
      <w:r w:rsidRPr="00D9045F">
        <w:rPr>
          <w:color w:val="000000" w:themeColor="text1"/>
          <w:lang w:val="fr-FR"/>
        </w:rPr>
        <w:t xml:space="preserve"> su </w:t>
      </w:r>
      <w:proofErr w:type="spellStart"/>
      <w:r w:rsidRPr="00D9045F">
        <w:rPr>
          <w:color w:val="000000" w:themeColor="text1"/>
          <w:lang w:val="fr-FR"/>
        </w:rPr>
        <w:t>fuga</w:t>
      </w:r>
      <w:proofErr w:type="spellEnd"/>
      <w:r w:rsidRPr="00D9045F">
        <w:rPr>
          <w:color w:val="000000" w:themeColor="text1"/>
          <w:lang w:val="fr-FR"/>
        </w:rPr>
        <w:t xml:space="preserve"> de las calles. Eso </w:t>
      </w:r>
      <w:proofErr w:type="spellStart"/>
      <w:r w:rsidRPr="00D9045F">
        <w:rPr>
          <w:color w:val="000000" w:themeColor="text1"/>
          <w:lang w:val="fr-FR"/>
        </w:rPr>
        <w:t>sí</w:t>
      </w:r>
      <w:proofErr w:type="spellEnd"/>
      <w:r w:rsidRPr="00D9045F">
        <w:rPr>
          <w:color w:val="000000" w:themeColor="text1"/>
          <w:lang w:val="fr-FR"/>
        </w:rPr>
        <w:t xml:space="preserve">, a un </w:t>
      </w:r>
      <w:proofErr w:type="spellStart"/>
      <w:r w:rsidRPr="00D9045F">
        <w:rPr>
          <w:color w:val="000000" w:themeColor="text1"/>
          <w:lang w:val="fr-FR"/>
        </w:rPr>
        <w:t>ritmo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sensiblemente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inferior</w:t>
      </w:r>
      <w:proofErr w:type="spellEnd"/>
      <w:r w:rsidRPr="00D9045F">
        <w:rPr>
          <w:color w:val="000000" w:themeColor="text1"/>
          <w:lang w:val="fr-FR"/>
        </w:rPr>
        <w:t xml:space="preserve">. Este </w:t>
      </w:r>
      <w:proofErr w:type="spellStart"/>
      <w:r w:rsidRPr="00D9045F">
        <w:rPr>
          <w:color w:val="000000" w:themeColor="text1"/>
          <w:lang w:val="fr-FR"/>
        </w:rPr>
        <w:t>año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continúan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registrados</w:t>
      </w:r>
      <w:proofErr w:type="spellEnd"/>
      <w:r w:rsidRPr="00D9045F">
        <w:rPr>
          <w:color w:val="000000" w:themeColor="text1"/>
          <w:lang w:val="fr-FR"/>
        </w:rPr>
        <w:t xml:space="preserve"> 22.335 </w:t>
      </w:r>
      <w:proofErr w:type="spellStart"/>
      <w:r w:rsidRPr="00D9045F">
        <w:rPr>
          <w:color w:val="000000" w:themeColor="text1"/>
          <w:lang w:val="fr-FR"/>
        </w:rPr>
        <w:t>ciclomotores</w:t>
      </w:r>
      <w:proofErr w:type="spellEnd"/>
      <w:r w:rsidRPr="00D9045F">
        <w:rPr>
          <w:color w:val="000000" w:themeColor="text1"/>
          <w:lang w:val="fr-FR"/>
        </w:rPr>
        <w:t xml:space="preserve">, 543 </w:t>
      </w:r>
      <w:proofErr w:type="spellStart"/>
      <w:r w:rsidRPr="00D9045F">
        <w:rPr>
          <w:color w:val="000000" w:themeColor="text1"/>
          <w:lang w:val="fr-FR"/>
        </w:rPr>
        <w:t>menos</w:t>
      </w:r>
      <w:proofErr w:type="spellEnd"/>
      <w:r w:rsidRPr="00D9045F">
        <w:rPr>
          <w:color w:val="000000" w:themeColor="text1"/>
          <w:lang w:val="fr-FR"/>
        </w:rPr>
        <w:t xml:space="preserve"> que el </w:t>
      </w:r>
      <w:proofErr w:type="spellStart"/>
      <w:r w:rsidRPr="00D9045F">
        <w:rPr>
          <w:color w:val="000000" w:themeColor="text1"/>
          <w:lang w:val="fr-FR"/>
        </w:rPr>
        <w:t>año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anterior</w:t>
      </w:r>
      <w:proofErr w:type="spellEnd"/>
      <w:r w:rsidRPr="00D9045F">
        <w:rPr>
          <w:color w:val="000000" w:themeColor="text1"/>
          <w:lang w:val="fr-FR"/>
        </w:rPr>
        <w:t xml:space="preserve"> y 1.403 </w:t>
      </w:r>
      <w:proofErr w:type="spellStart"/>
      <w:r w:rsidRPr="00D9045F">
        <w:rPr>
          <w:color w:val="000000" w:themeColor="text1"/>
          <w:lang w:val="fr-FR"/>
        </w:rPr>
        <w:t>menos</w:t>
      </w:r>
      <w:proofErr w:type="spellEnd"/>
      <w:r w:rsidRPr="00D9045F">
        <w:rPr>
          <w:color w:val="000000" w:themeColor="text1"/>
          <w:lang w:val="fr-FR"/>
        </w:rPr>
        <w:t xml:space="preserve"> que en 2016.</w:t>
      </w:r>
    </w:p>
    <w:p w14:paraId="46D02F76" w14:textId="77777777" w:rsidR="0057714C" w:rsidRPr="00D9045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Los </w:t>
      </w:r>
      <w:proofErr w:type="spellStart"/>
      <w:r w:rsidRPr="00D9045F">
        <w:rPr>
          <w:color w:val="000000" w:themeColor="text1"/>
          <w:lang w:val="fr-FR"/>
        </w:rPr>
        <w:t>turismos</w:t>
      </w:r>
      <w:proofErr w:type="spellEnd"/>
      <w:r w:rsidRPr="00D9045F">
        <w:rPr>
          <w:color w:val="000000" w:themeColor="text1"/>
          <w:lang w:val="fr-FR"/>
        </w:rPr>
        <w:t xml:space="preserve"> y las </w:t>
      </w:r>
      <w:proofErr w:type="spellStart"/>
      <w:r w:rsidRPr="00D9045F">
        <w:rPr>
          <w:color w:val="000000" w:themeColor="text1"/>
          <w:lang w:val="fr-FR"/>
        </w:rPr>
        <w:t>motocicletas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por</w:t>
      </w:r>
      <w:proofErr w:type="spellEnd"/>
      <w:r w:rsidRPr="00D9045F">
        <w:rPr>
          <w:color w:val="000000" w:themeColor="text1"/>
          <w:lang w:val="fr-FR"/>
        </w:rPr>
        <w:t xml:space="preserve"> contra, han </w:t>
      </w:r>
      <w:proofErr w:type="spellStart"/>
      <w:r w:rsidRPr="00D9045F">
        <w:rPr>
          <w:color w:val="000000" w:themeColor="text1"/>
          <w:lang w:val="fr-FR"/>
        </w:rPr>
        <w:t>marcado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crecimientos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sostenidos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2016, </w:t>
      </w:r>
      <w:proofErr w:type="spellStart"/>
      <w:r w:rsidRPr="00D9045F">
        <w:rPr>
          <w:color w:val="000000" w:themeColor="text1"/>
          <w:lang w:val="fr-FR"/>
        </w:rPr>
        <w:t>coincidiendo</w:t>
      </w:r>
      <w:proofErr w:type="spellEnd"/>
      <w:r w:rsidRPr="00D9045F">
        <w:rPr>
          <w:color w:val="000000" w:themeColor="text1"/>
          <w:lang w:val="fr-FR"/>
        </w:rPr>
        <w:t xml:space="preserve"> con la </w:t>
      </w:r>
      <w:proofErr w:type="spellStart"/>
      <w:r w:rsidRPr="00D9045F">
        <w:rPr>
          <w:color w:val="000000" w:themeColor="text1"/>
          <w:lang w:val="fr-FR"/>
        </w:rPr>
        <w:t>sensación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cierta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recuperación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económica</w:t>
      </w:r>
      <w:proofErr w:type="spellEnd"/>
      <w:r w:rsidRPr="00D9045F">
        <w:rPr>
          <w:color w:val="000000" w:themeColor="text1"/>
          <w:lang w:val="fr-FR"/>
        </w:rPr>
        <w:t xml:space="preserve"> tras la </w:t>
      </w:r>
      <w:proofErr w:type="spellStart"/>
      <w:r w:rsidRPr="00D9045F">
        <w:rPr>
          <w:color w:val="000000" w:themeColor="text1"/>
          <w:lang w:val="fr-FR"/>
        </w:rPr>
        <w:t>crisis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llevó</w:t>
      </w:r>
      <w:proofErr w:type="spellEnd"/>
      <w:r w:rsidRPr="00D9045F">
        <w:rPr>
          <w:color w:val="000000" w:themeColor="text1"/>
          <w:lang w:val="fr-FR"/>
        </w:rPr>
        <w:t xml:space="preserve"> a </w:t>
      </w:r>
      <w:proofErr w:type="spellStart"/>
      <w:r w:rsidRPr="00D9045F">
        <w:rPr>
          <w:color w:val="000000" w:themeColor="text1"/>
          <w:lang w:val="fr-FR"/>
        </w:rPr>
        <w:t>muchos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vecinos</w:t>
      </w:r>
      <w:proofErr w:type="spellEnd"/>
      <w:r w:rsidRPr="00D9045F">
        <w:rPr>
          <w:color w:val="000000" w:themeColor="text1"/>
          <w:lang w:val="fr-FR"/>
        </w:rPr>
        <w:t xml:space="preserve"> a </w:t>
      </w:r>
      <w:proofErr w:type="spellStart"/>
      <w:r w:rsidRPr="00D9045F">
        <w:rPr>
          <w:color w:val="000000" w:themeColor="text1"/>
          <w:lang w:val="fr-FR"/>
        </w:rPr>
        <w:t>desprenderse</w:t>
      </w:r>
      <w:proofErr w:type="spellEnd"/>
      <w:r w:rsidRPr="00D9045F">
        <w:rPr>
          <w:color w:val="000000" w:themeColor="text1"/>
          <w:lang w:val="fr-FR"/>
        </w:rPr>
        <w:t xml:space="preserve"> de sus </w:t>
      </w:r>
      <w:proofErr w:type="spellStart"/>
      <w:r w:rsidRPr="00D9045F">
        <w:rPr>
          <w:color w:val="000000" w:themeColor="text1"/>
          <w:lang w:val="fr-FR"/>
        </w:rPr>
        <w:t>medios</w:t>
      </w:r>
      <w:proofErr w:type="spellEnd"/>
      <w:r w:rsidRPr="00D9045F">
        <w:rPr>
          <w:color w:val="000000" w:themeColor="text1"/>
          <w:lang w:val="fr-FR"/>
        </w:rPr>
        <w:t xml:space="preserve"> de transporte </w:t>
      </w:r>
      <w:proofErr w:type="spellStart"/>
      <w:r w:rsidRPr="00D9045F">
        <w:rPr>
          <w:color w:val="000000" w:themeColor="text1"/>
          <w:lang w:val="fr-FR"/>
        </w:rPr>
        <w:t>propios</w:t>
      </w:r>
      <w:proofErr w:type="spellEnd"/>
      <w:r w:rsidRPr="00D9045F">
        <w:rPr>
          <w:color w:val="000000" w:themeColor="text1"/>
          <w:lang w:val="fr-FR"/>
        </w:rPr>
        <w:t xml:space="preserve">. En </w:t>
      </w:r>
      <w:proofErr w:type="spellStart"/>
      <w:r w:rsidRPr="00D9045F">
        <w:rPr>
          <w:color w:val="000000" w:themeColor="text1"/>
          <w:lang w:val="fr-FR"/>
        </w:rPr>
        <w:t>tres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años</w:t>
      </w:r>
      <w:proofErr w:type="spellEnd"/>
      <w:r w:rsidRPr="00D9045F">
        <w:rPr>
          <w:color w:val="000000" w:themeColor="text1"/>
          <w:lang w:val="fr-FR"/>
        </w:rPr>
        <w:t xml:space="preserve">, los </w:t>
      </w:r>
      <w:proofErr w:type="spellStart"/>
      <w:r w:rsidRPr="00D9045F">
        <w:rPr>
          <w:color w:val="000000" w:themeColor="text1"/>
          <w:lang w:val="fr-FR"/>
        </w:rPr>
        <w:t>turismos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presentes</w:t>
      </w:r>
      <w:proofErr w:type="spellEnd"/>
      <w:r w:rsidRPr="00D9045F">
        <w:rPr>
          <w:color w:val="000000" w:themeColor="text1"/>
          <w:lang w:val="fr-FR"/>
        </w:rPr>
        <w:t xml:space="preserve"> en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  <w:r w:rsidRPr="00D9045F">
        <w:rPr>
          <w:color w:val="000000" w:themeColor="text1"/>
          <w:lang w:val="fr-FR"/>
        </w:rPr>
        <w:t xml:space="preserve"> han </w:t>
      </w:r>
      <w:proofErr w:type="spellStart"/>
      <w:r w:rsidRPr="00D9045F">
        <w:rPr>
          <w:color w:val="000000" w:themeColor="text1"/>
          <w:lang w:val="fr-FR"/>
        </w:rPr>
        <w:t>aumentado</w:t>
      </w:r>
      <w:proofErr w:type="spellEnd"/>
      <w:r w:rsidRPr="00D9045F">
        <w:rPr>
          <w:color w:val="000000" w:themeColor="text1"/>
          <w:lang w:val="fr-FR"/>
        </w:rPr>
        <w:t xml:space="preserve"> en 6.396 </w:t>
      </w:r>
      <w:proofErr w:type="spellStart"/>
      <w:r w:rsidRPr="00D9045F">
        <w:rPr>
          <w:color w:val="000000" w:themeColor="text1"/>
          <w:lang w:val="fr-FR"/>
        </w:rPr>
        <w:t>unidades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mientras</w:t>
      </w:r>
      <w:proofErr w:type="spellEnd"/>
      <w:r w:rsidRPr="00D9045F">
        <w:rPr>
          <w:color w:val="000000" w:themeColor="text1"/>
          <w:lang w:val="fr-FR"/>
        </w:rPr>
        <w:t xml:space="preserve"> que las </w:t>
      </w:r>
      <w:proofErr w:type="spellStart"/>
      <w:r w:rsidRPr="00D9045F">
        <w:rPr>
          <w:color w:val="000000" w:themeColor="text1"/>
          <w:lang w:val="fr-FR"/>
        </w:rPr>
        <w:t>motocicletas</w:t>
      </w:r>
      <w:proofErr w:type="spellEnd"/>
      <w:r w:rsidRPr="00D9045F">
        <w:rPr>
          <w:color w:val="000000" w:themeColor="text1"/>
          <w:lang w:val="fr-FR"/>
        </w:rPr>
        <w:t xml:space="preserve"> se han </w:t>
      </w:r>
      <w:proofErr w:type="spellStart"/>
      <w:r w:rsidRPr="00D9045F">
        <w:rPr>
          <w:color w:val="000000" w:themeColor="text1"/>
          <w:lang w:val="fr-FR"/>
        </w:rPr>
        <w:t>incrementado</w:t>
      </w:r>
      <w:proofErr w:type="spellEnd"/>
      <w:r w:rsidRPr="00D9045F">
        <w:rPr>
          <w:color w:val="000000" w:themeColor="text1"/>
          <w:lang w:val="fr-FR"/>
        </w:rPr>
        <w:t xml:space="preserve"> en 3.356 </w:t>
      </w:r>
      <w:proofErr w:type="spellStart"/>
      <w:r w:rsidRPr="00D9045F">
        <w:rPr>
          <w:color w:val="000000" w:themeColor="text1"/>
          <w:lang w:val="fr-FR"/>
        </w:rPr>
        <w:t>unidades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siempre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según</w:t>
      </w:r>
      <w:proofErr w:type="spellEnd"/>
      <w:r w:rsidRPr="00D9045F">
        <w:rPr>
          <w:color w:val="000000" w:themeColor="text1"/>
          <w:lang w:val="fr-FR"/>
        </w:rPr>
        <w:t xml:space="preserve"> los </w:t>
      </w:r>
      <w:proofErr w:type="spellStart"/>
      <w:r w:rsidRPr="00D9045F">
        <w:rPr>
          <w:color w:val="000000" w:themeColor="text1"/>
          <w:lang w:val="fr-FR"/>
        </w:rPr>
        <w:t>datos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facilitados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por</w:t>
      </w:r>
      <w:proofErr w:type="spellEnd"/>
      <w:r w:rsidRPr="00D9045F">
        <w:rPr>
          <w:color w:val="000000" w:themeColor="text1"/>
          <w:lang w:val="fr-FR"/>
        </w:rPr>
        <w:t xml:space="preserve"> el Ayuntamiento de Valencia.</w:t>
      </w:r>
    </w:p>
    <w:p w14:paraId="3BB98A53" w14:textId="77777777" w:rsidR="0057714C" w:rsidRPr="00D9045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La </w:t>
      </w:r>
      <w:proofErr w:type="spellStart"/>
      <w:r w:rsidRPr="00D9045F">
        <w:rPr>
          <w:color w:val="000000" w:themeColor="text1"/>
          <w:lang w:val="fr-FR"/>
        </w:rPr>
        <w:t>cifra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registrados</w:t>
      </w:r>
      <w:proofErr w:type="spellEnd"/>
      <w:r w:rsidRPr="00D9045F">
        <w:rPr>
          <w:color w:val="000000" w:themeColor="text1"/>
          <w:lang w:val="fr-FR"/>
        </w:rPr>
        <w:t xml:space="preserve">, sin embargo, contrasta con la </w:t>
      </w:r>
      <w:proofErr w:type="spellStart"/>
      <w:r w:rsidRPr="00D9045F">
        <w:rPr>
          <w:color w:val="000000" w:themeColor="text1"/>
          <w:lang w:val="fr-FR"/>
        </w:rPr>
        <w:t>intensidad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tráfico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ya</w:t>
      </w:r>
      <w:proofErr w:type="spellEnd"/>
      <w:r w:rsidRPr="00D9045F">
        <w:rPr>
          <w:color w:val="000000" w:themeColor="text1"/>
          <w:lang w:val="fr-FR"/>
        </w:rPr>
        <w:t xml:space="preserve"> que, </w:t>
      </w:r>
      <w:proofErr w:type="spellStart"/>
      <w:r w:rsidRPr="00D9045F">
        <w:rPr>
          <w:color w:val="000000" w:themeColor="text1"/>
          <w:lang w:val="fr-FR"/>
        </w:rPr>
        <w:t>según</w:t>
      </w:r>
      <w:proofErr w:type="spellEnd"/>
      <w:r w:rsidRPr="00D9045F">
        <w:rPr>
          <w:color w:val="000000" w:themeColor="text1"/>
          <w:lang w:val="fr-FR"/>
        </w:rPr>
        <w:t xml:space="preserve"> la </w:t>
      </w:r>
      <w:proofErr w:type="spellStart"/>
      <w:r w:rsidRPr="00D9045F">
        <w:rPr>
          <w:color w:val="000000" w:themeColor="text1"/>
          <w:lang w:val="fr-FR"/>
        </w:rPr>
        <w:t>información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maneja</w:t>
      </w:r>
      <w:proofErr w:type="spellEnd"/>
      <w:r w:rsidRPr="00D9045F">
        <w:rPr>
          <w:color w:val="000000" w:themeColor="text1"/>
          <w:lang w:val="fr-FR"/>
        </w:rPr>
        <w:t xml:space="preserve"> la </w:t>
      </w:r>
      <w:proofErr w:type="spellStart"/>
      <w:r w:rsidRPr="00D9045F">
        <w:rPr>
          <w:color w:val="000000" w:themeColor="text1"/>
          <w:lang w:val="fr-FR"/>
        </w:rPr>
        <w:t>Concejalía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Movilidad</w:t>
      </w:r>
      <w:proofErr w:type="spellEnd"/>
      <w:r w:rsidRPr="00D9045F">
        <w:rPr>
          <w:color w:val="000000" w:themeColor="text1"/>
          <w:lang w:val="fr-FR"/>
        </w:rPr>
        <w:t xml:space="preserve">, el </w:t>
      </w:r>
      <w:proofErr w:type="spellStart"/>
      <w:r w:rsidRPr="00D9045F">
        <w:rPr>
          <w:color w:val="000000" w:themeColor="text1"/>
          <w:lang w:val="fr-FR"/>
        </w:rPr>
        <w:t>número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transitan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por</w:t>
      </w:r>
      <w:proofErr w:type="spellEnd"/>
      <w:r w:rsidRPr="00D9045F">
        <w:rPr>
          <w:color w:val="000000" w:themeColor="text1"/>
          <w:lang w:val="fr-FR"/>
        </w:rPr>
        <w:t xml:space="preserve"> las calles de Valencia se ha </w:t>
      </w:r>
      <w:proofErr w:type="spellStart"/>
      <w:r w:rsidRPr="00D9045F">
        <w:rPr>
          <w:color w:val="000000" w:themeColor="text1"/>
          <w:lang w:val="fr-FR"/>
        </w:rPr>
        <w:t>reducido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durante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varios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meses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manera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consecutiva</w:t>
      </w:r>
      <w:proofErr w:type="spellEnd"/>
      <w:r w:rsidRPr="00D9045F">
        <w:rPr>
          <w:color w:val="000000" w:themeColor="text1"/>
          <w:lang w:val="fr-FR"/>
        </w:rPr>
        <w:t xml:space="preserve">. </w:t>
      </w:r>
      <w:proofErr w:type="spellStart"/>
      <w:r w:rsidRPr="00D9045F">
        <w:rPr>
          <w:color w:val="000000" w:themeColor="text1"/>
          <w:lang w:val="fr-FR"/>
        </w:rPr>
        <w:t>Así</w:t>
      </w:r>
      <w:proofErr w:type="spellEnd"/>
      <w:r w:rsidRPr="00D9045F">
        <w:rPr>
          <w:color w:val="000000" w:themeColor="text1"/>
          <w:lang w:val="fr-FR"/>
        </w:rPr>
        <w:t>, 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en las principales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vías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de la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ciudad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se ha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registrado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una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reducción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media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diaria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del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número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lastRenderedPageBreak/>
        <w:t xml:space="preserve">de coches en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circulación</w:t>
      </w:r>
      <w:proofErr w:type="spellEnd"/>
      <w:r w:rsidRPr="00D9045F">
        <w:rPr>
          <w:color w:val="000000" w:themeColor="text1"/>
          <w:lang w:val="fr-FR"/>
        </w:rPr>
        <w:t xml:space="preserve">. Una </w:t>
      </w:r>
      <w:proofErr w:type="spellStart"/>
      <w:r w:rsidRPr="00D9045F">
        <w:rPr>
          <w:color w:val="000000" w:themeColor="text1"/>
          <w:lang w:val="fr-FR"/>
        </w:rPr>
        <w:t>circunstancia</w:t>
      </w:r>
      <w:proofErr w:type="spellEnd"/>
      <w:r w:rsidRPr="00D9045F">
        <w:rPr>
          <w:color w:val="000000" w:themeColor="text1"/>
          <w:lang w:val="fr-FR"/>
        </w:rPr>
        <w:t xml:space="preserve"> que, </w:t>
      </w:r>
      <w:proofErr w:type="spellStart"/>
      <w:r w:rsidRPr="00D9045F">
        <w:rPr>
          <w:color w:val="000000" w:themeColor="text1"/>
          <w:lang w:val="fr-FR"/>
        </w:rPr>
        <w:t>explican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los </w:t>
      </w:r>
      <w:proofErr w:type="spellStart"/>
      <w:r w:rsidRPr="00D9045F">
        <w:rPr>
          <w:color w:val="000000" w:themeColor="text1"/>
          <w:lang w:val="fr-FR"/>
        </w:rPr>
        <w:t>partidos</w:t>
      </w:r>
      <w:proofErr w:type="spellEnd"/>
      <w:r w:rsidRPr="00D9045F">
        <w:rPr>
          <w:color w:val="000000" w:themeColor="text1"/>
          <w:lang w:val="fr-FR"/>
        </w:rPr>
        <w:t xml:space="preserve"> de la </w:t>
      </w:r>
      <w:proofErr w:type="spellStart"/>
      <w:r w:rsidRPr="00D9045F">
        <w:rPr>
          <w:color w:val="000000" w:themeColor="text1"/>
          <w:lang w:val="fr-FR"/>
        </w:rPr>
        <w:t>oposición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podría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deberse</w:t>
      </w:r>
      <w:proofErr w:type="spellEnd"/>
      <w:r w:rsidRPr="00D9045F">
        <w:rPr>
          <w:color w:val="000000" w:themeColor="text1"/>
          <w:lang w:val="fr-FR"/>
        </w:rPr>
        <w:t xml:space="preserve"> al </w:t>
      </w:r>
      <w:proofErr w:type="spellStart"/>
      <w:r w:rsidRPr="00D9045F">
        <w:rPr>
          <w:color w:val="000000" w:themeColor="text1"/>
          <w:lang w:val="fr-FR"/>
        </w:rPr>
        <w:t>periodo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crecimiento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económico</w:t>
      </w:r>
      <w:proofErr w:type="spellEnd"/>
      <w:r w:rsidRPr="00D9045F">
        <w:rPr>
          <w:color w:val="000000" w:themeColor="text1"/>
          <w:lang w:val="fr-FR"/>
        </w:rPr>
        <w:t xml:space="preserve"> y 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la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falta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de transporte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público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que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conecte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la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ciudad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con los principales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polígonos</w:t>
      </w:r>
      <w:proofErr w:type="spellEnd"/>
      <w:r w:rsidRPr="00D9045F">
        <w:rPr>
          <w:color w:val="000000" w:themeColor="text1"/>
          <w:lang w:val="fr-FR"/>
        </w:rPr>
        <w:t xml:space="preserve"> de la </w:t>
      </w:r>
      <w:proofErr w:type="spellStart"/>
      <w:r w:rsidRPr="00D9045F">
        <w:rPr>
          <w:color w:val="000000" w:themeColor="text1"/>
          <w:lang w:val="fr-FR"/>
        </w:rPr>
        <w:t>provincia</w:t>
      </w:r>
      <w:proofErr w:type="spellEnd"/>
      <w:r w:rsidRPr="00D9045F">
        <w:rPr>
          <w:color w:val="000000" w:themeColor="text1"/>
          <w:lang w:val="fr-FR"/>
        </w:rPr>
        <w:t xml:space="preserve"> o </w:t>
      </w:r>
      <w:proofErr w:type="spellStart"/>
      <w:r w:rsidRPr="00D9045F">
        <w:rPr>
          <w:color w:val="000000" w:themeColor="text1"/>
          <w:lang w:val="fr-FR"/>
        </w:rPr>
        <w:t>incluso</w:t>
      </w:r>
      <w:proofErr w:type="spellEnd"/>
      <w:r w:rsidRPr="00D9045F">
        <w:rPr>
          <w:color w:val="000000" w:themeColor="text1"/>
          <w:lang w:val="fr-FR"/>
        </w:rPr>
        <w:t xml:space="preserve"> a la </w:t>
      </w:r>
      <w:proofErr w:type="spellStart"/>
      <w:r w:rsidRPr="00D9045F">
        <w:rPr>
          <w:color w:val="000000" w:themeColor="text1"/>
          <w:lang w:val="fr-FR"/>
        </w:rPr>
        <w:t>renovación</w:t>
      </w:r>
      <w:proofErr w:type="spellEnd"/>
      <w:r w:rsidRPr="00D9045F">
        <w:rPr>
          <w:color w:val="000000" w:themeColor="text1"/>
          <w:lang w:val="fr-FR"/>
        </w:rPr>
        <w:t xml:space="preserve"> de los </w:t>
      </w:r>
      <w:proofErr w:type="spellStart"/>
      <w:r w:rsidRPr="00D9045F">
        <w:rPr>
          <w:color w:val="000000" w:themeColor="text1"/>
          <w:lang w:val="fr-FR"/>
        </w:rPr>
        <w:t>vehículos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empresa</w:t>
      </w:r>
      <w:proofErr w:type="spellEnd"/>
      <w:r w:rsidRPr="00D9045F">
        <w:rPr>
          <w:color w:val="000000" w:themeColor="text1"/>
          <w:lang w:val="fr-FR"/>
        </w:rPr>
        <w:t>.</w:t>
      </w:r>
    </w:p>
    <w:p w14:paraId="512C9DF0" w14:textId="77777777" w:rsidR="008F387F" w:rsidRPr="00D9045F" w:rsidRDefault="0057714C" w:rsidP="008F387F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Argumentos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oposición</w:t>
      </w:r>
      <w:proofErr w:type="spellEnd"/>
    </w:p>
    <w:p w14:paraId="76BCD00F" w14:textId="77777777" w:rsidR="008F387F" w:rsidRPr="00D9045F" w:rsidRDefault="0057714C" w:rsidP="008F387F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Para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Ciudadanos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y el PP, en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cualquier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caso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aumento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vehículos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(motos y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turismos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) que se ha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experimentado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colisiona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con las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políticas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implementadas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desde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cambio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gobierno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consistorio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que han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priorizado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desplazamientos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tanto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peatonales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como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ciclistas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Así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lo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creen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concejales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PP y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Ciudadanos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, </w:t>
      </w:r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Alberto Mendoza</w:t>
      </w:r>
      <w:r w:rsidRPr="00D9045F">
        <w:rPr>
          <w:rFonts w:ascii="Times New Roman" w:hAnsi="Times New Roman" w:cs="Times New Roman"/>
          <w:color w:val="000000" w:themeColor="text1"/>
          <w:lang w:val="fr-FR"/>
        </w:rPr>
        <w:t> y 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Narciso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Estellés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quienes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cuestionan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gestión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movilidad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desarrollada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estos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últimos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tres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años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.</w:t>
      </w:r>
    </w:p>
    <w:p w14:paraId="12A88864" w14:textId="77777777" w:rsidR="008F387F" w:rsidRPr="00D9045F" w:rsidRDefault="0057714C" w:rsidP="008F387F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Para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Estellés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dato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matriculaciones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sumado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al de las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intensidades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circulación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accesos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y en la tercera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ronda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permite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apuntar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las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políticas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consistorio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cuanto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a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movilidad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no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están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funcionando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No, al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menos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en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términos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ha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expresado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gobierno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municipal y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concejal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Movilidad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, </w:t>
      </w:r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Giuseppe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Grezzi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«Se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plantea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cambio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paradigma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sin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atender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las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necesidades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desplazamiento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las familias.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Como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no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hay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alternativas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más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cómodas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para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desplazarse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se sigue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apostando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por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coche»,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afirma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Para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edil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Cs,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error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es dar 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elegir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«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sólo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una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estas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variables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manera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excluyente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: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coche,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bicicleta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o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peatón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. </w:t>
      </w:r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No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hay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soluciones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intermedias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Plantean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una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cosa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u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otra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cuando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igual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solución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corto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plazo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incentivar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medios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transporte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más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sostenibles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y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menos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contaminantes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como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los coches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eléctricos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».</w:t>
      </w:r>
    </w:p>
    <w:p w14:paraId="31CBEED2" w14:textId="77777777" w:rsidR="008F387F" w:rsidRPr="00D9045F" w:rsidRDefault="0057714C" w:rsidP="008F387F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En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misma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línea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se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manifiesta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Mendoza,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quien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considera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aumento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vehículos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ha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experimentado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últimos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años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 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evidencia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el «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desastre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» de la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política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Grezzi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«Es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cierto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coincide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con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una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cierta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recuperación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economía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y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puede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haber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un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aumento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flota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empresas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pero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crezca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número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vehículos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significa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que no se ha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encontrado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una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solución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alternativa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, porque</w:t>
      </w:r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 la EMT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tampoco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está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funcionando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bien</w:t>
      </w:r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»,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explica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.</w:t>
      </w:r>
    </w:p>
    <w:p w14:paraId="23E36547" w14:textId="1B0BE138" w:rsidR="0057714C" w:rsidRPr="00D9045F" w:rsidRDefault="0057714C" w:rsidP="008F387F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Entiende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Mendoza que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bicicleta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sigue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siendo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residual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Valencia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como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refleja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el informe de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Autoridad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Transporte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Metropolitana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pese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al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empeño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del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equipo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Gobierno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y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echa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en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falta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políticas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metropolitanas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. «No se ha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hecho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nada porque </w:t>
      </w:r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no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hay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alternativas</w:t>
      </w:r>
      <w:proofErr w:type="spellEnd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de transporte </w:t>
      </w:r>
      <w:proofErr w:type="spellStart"/>
      <w:r w:rsidRPr="00D9045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bdr w:val="none" w:sz="0" w:space="0" w:color="auto" w:frame="1"/>
          <w:lang w:val="fr-FR"/>
        </w:rPr>
        <w:t>público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 para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conectar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ciudad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con los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polígonos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industriales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 xml:space="preserve">», </w:t>
      </w:r>
      <w:proofErr w:type="spellStart"/>
      <w:r w:rsidRPr="00D9045F">
        <w:rPr>
          <w:rFonts w:ascii="Times New Roman" w:hAnsi="Times New Roman" w:cs="Times New Roman"/>
          <w:color w:val="000000" w:themeColor="text1"/>
          <w:lang w:val="fr-FR"/>
        </w:rPr>
        <w:t>subraya</w:t>
      </w:r>
      <w:proofErr w:type="spellEnd"/>
      <w:r w:rsidRPr="00D9045F">
        <w:rPr>
          <w:rFonts w:ascii="Times New Roman" w:hAnsi="Times New Roman" w:cs="Times New Roman"/>
          <w:color w:val="000000" w:themeColor="text1"/>
          <w:lang w:val="fr-FR"/>
        </w:rPr>
        <w:t>.</w:t>
      </w:r>
    </w:p>
    <w:p w14:paraId="65B12916" w14:textId="77777777" w:rsidR="0057714C" w:rsidRPr="00D9045F" w:rsidRDefault="0057714C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proofErr w:type="spellStart"/>
      <w:r w:rsidRPr="00D9045F">
        <w:rPr>
          <w:color w:val="000000" w:themeColor="text1"/>
          <w:lang w:val="fr-FR"/>
        </w:rPr>
        <w:t>Estellés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mientras</w:t>
      </w:r>
      <w:proofErr w:type="spellEnd"/>
      <w:r w:rsidRPr="00D9045F">
        <w:rPr>
          <w:color w:val="000000" w:themeColor="text1"/>
          <w:lang w:val="fr-FR"/>
        </w:rPr>
        <w:t xml:space="preserve"> tanto, </w:t>
      </w:r>
      <w:proofErr w:type="spellStart"/>
      <w:r w:rsidRPr="00D9045F">
        <w:rPr>
          <w:color w:val="000000" w:themeColor="text1"/>
          <w:lang w:val="fr-FR"/>
        </w:rPr>
        <w:t>destaca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tampoco</w:t>
      </w:r>
      <w:proofErr w:type="spellEnd"/>
      <w:r w:rsidRPr="00D9045F">
        <w:rPr>
          <w:color w:val="000000" w:themeColor="text1"/>
          <w:lang w:val="fr-FR"/>
        </w:rPr>
        <w:t xml:space="preserve"> se ha </w:t>
      </w:r>
      <w:proofErr w:type="spellStart"/>
      <w:r w:rsidRPr="00D9045F">
        <w:rPr>
          <w:color w:val="000000" w:themeColor="text1"/>
          <w:lang w:val="fr-FR"/>
        </w:rPr>
        <w:t>hecho</w:t>
      </w:r>
      <w:proofErr w:type="spellEnd"/>
      <w:r w:rsidRPr="00D9045F">
        <w:rPr>
          <w:color w:val="000000" w:themeColor="text1"/>
          <w:lang w:val="fr-FR"/>
        </w:rPr>
        <w:t xml:space="preserve"> un </w:t>
      </w:r>
      <w:proofErr w:type="spellStart"/>
      <w:r w:rsidRPr="00D9045F">
        <w:rPr>
          <w:color w:val="000000" w:themeColor="text1"/>
          <w:lang w:val="fr-FR"/>
        </w:rPr>
        <w:t>esfuerzo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desde</w:t>
      </w:r>
      <w:proofErr w:type="spellEnd"/>
      <w:r w:rsidRPr="00D9045F">
        <w:rPr>
          <w:color w:val="000000" w:themeColor="text1"/>
          <w:lang w:val="fr-FR"/>
        </w:rPr>
        <w:t xml:space="preserve"> el </w:t>
      </w:r>
      <w:proofErr w:type="spellStart"/>
      <w:r w:rsidRPr="00D9045F">
        <w:rPr>
          <w:color w:val="000000" w:themeColor="text1"/>
          <w:lang w:val="fr-FR"/>
        </w:rPr>
        <w:t>consistorio</w:t>
      </w:r>
      <w:proofErr w:type="spellEnd"/>
      <w:r w:rsidRPr="00D9045F">
        <w:rPr>
          <w:color w:val="000000" w:themeColor="text1"/>
          <w:lang w:val="fr-FR"/>
        </w:rPr>
        <w:t xml:space="preserve"> para </w:t>
      </w:r>
      <w:proofErr w:type="spellStart"/>
      <w:r w:rsidRPr="00D9045F">
        <w:rPr>
          <w:color w:val="000000" w:themeColor="text1"/>
          <w:lang w:val="fr-FR"/>
        </w:rPr>
        <w:t>construir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aparcamientos</w:t>
      </w:r>
      <w:proofErr w:type="spellEnd"/>
      <w:r w:rsidRPr="00D9045F">
        <w:rPr>
          <w:color w:val="000000" w:themeColor="text1"/>
          <w:lang w:val="fr-FR"/>
        </w:rPr>
        <w:t xml:space="preserve"> intermodales que </w:t>
      </w:r>
      <w:proofErr w:type="spellStart"/>
      <w:r w:rsidRPr="00D9045F">
        <w:rPr>
          <w:color w:val="000000" w:themeColor="text1"/>
          <w:lang w:val="fr-FR"/>
        </w:rPr>
        <w:t>permitan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cambiar</w:t>
      </w:r>
      <w:proofErr w:type="spellEnd"/>
      <w:r w:rsidRPr="00D9045F">
        <w:rPr>
          <w:color w:val="000000" w:themeColor="text1"/>
          <w:lang w:val="fr-FR"/>
        </w:rPr>
        <w:t xml:space="preserve"> de modo de transporte a las </w:t>
      </w:r>
      <w:proofErr w:type="spellStart"/>
      <w:r w:rsidRPr="00D9045F">
        <w:rPr>
          <w:color w:val="000000" w:themeColor="text1"/>
          <w:lang w:val="fr-FR"/>
        </w:rPr>
        <w:t>afueras</w:t>
      </w:r>
      <w:proofErr w:type="spellEnd"/>
      <w:r w:rsidRPr="00D9045F">
        <w:rPr>
          <w:color w:val="000000" w:themeColor="text1"/>
          <w:lang w:val="fr-FR"/>
        </w:rPr>
        <w:t xml:space="preserve"> de la </w:t>
      </w:r>
      <w:proofErr w:type="spellStart"/>
      <w:r w:rsidRPr="00D9045F">
        <w:rPr>
          <w:color w:val="000000" w:themeColor="text1"/>
          <w:lang w:val="fr-FR"/>
        </w:rPr>
        <w:t>ciudad</w:t>
      </w:r>
      <w:proofErr w:type="spellEnd"/>
      <w:r w:rsidRPr="00D9045F">
        <w:rPr>
          <w:color w:val="000000" w:themeColor="text1"/>
          <w:lang w:val="fr-FR"/>
        </w:rPr>
        <w:t xml:space="preserve">. </w:t>
      </w:r>
      <w:proofErr w:type="spellStart"/>
      <w:r w:rsidRPr="00D9045F">
        <w:rPr>
          <w:color w:val="000000" w:themeColor="text1"/>
          <w:lang w:val="fr-FR"/>
        </w:rPr>
        <w:t>Igualmente</w:t>
      </w:r>
      <w:proofErr w:type="spellEnd"/>
      <w:r w:rsidRPr="00D9045F">
        <w:rPr>
          <w:color w:val="000000" w:themeColor="text1"/>
          <w:lang w:val="fr-FR"/>
        </w:rPr>
        <w:t xml:space="preserve">, insiste en que un </w:t>
      </w:r>
      <w:proofErr w:type="spellStart"/>
      <w:r w:rsidRPr="00D9045F">
        <w:rPr>
          <w:color w:val="000000" w:themeColor="text1"/>
          <w:lang w:val="fr-FR"/>
        </w:rPr>
        <w:t>éxito</w:t>
      </w:r>
      <w:proofErr w:type="spellEnd"/>
      <w:r w:rsidRPr="00D9045F">
        <w:rPr>
          <w:color w:val="000000" w:themeColor="text1"/>
          <w:lang w:val="fr-FR"/>
        </w:rPr>
        <w:t xml:space="preserve"> a </w:t>
      </w:r>
      <w:proofErr w:type="spellStart"/>
      <w:r w:rsidRPr="00D9045F">
        <w:rPr>
          <w:color w:val="000000" w:themeColor="text1"/>
          <w:lang w:val="fr-FR"/>
        </w:rPr>
        <w:t>corto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plazo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podría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ser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más</w:t>
      </w:r>
      <w:proofErr w:type="spellEnd"/>
      <w:r w:rsidRPr="00D9045F">
        <w:rPr>
          <w:color w:val="000000" w:themeColor="text1"/>
          <w:lang w:val="fr-FR"/>
        </w:rPr>
        <w:t xml:space="preserve"> que </w:t>
      </w:r>
      <w:proofErr w:type="spellStart"/>
      <w:r w:rsidRPr="00D9045F">
        <w:rPr>
          <w:color w:val="000000" w:themeColor="text1"/>
          <w:lang w:val="fr-FR"/>
        </w:rPr>
        <w:t>cambiar</w:t>
      </w:r>
      <w:proofErr w:type="spellEnd"/>
      <w:r w:rsidRPr="00D9045F">
        <w:rPr>
          <w:color w:val="000000" w:themeColor="text1"/>
          <w:lang w:val="fr-FR"/>
        </w:rPr>
        <w:t xml:space="preserve"> el </w:t>
      </w:r>
      <w:proofErr w:type="spellStart"/>
      <w:r w:rsidRPr="00D9045F">
        <w:rPr>
          <w:color w:val="000000" w:themeColor="text1"/>
          <w:lang w:val="fr-FR"/>
        </w:rPr>
        <w:t>paradigma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movilidad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potenciar</w:t>
      </w:r>
      <w:proofErr w:type="spellEnd"/>
      <w:r w:rsidRPr="00D9045F">
        <w:rPr>
          <w:color w:val="000000" w:themeColor="text1"/>
          <w:lang w:val="fr-FR"/>
        </w:rPr>
        <w:t xml:space="preserve"> el coche </w:t>
      </w:r>
      <w:proofErr w:type="spellStart"/>
      <w:r w:rsidRPr="00D9045F">
        <w:rPr>
          <w:color w:val="000000" w:themeColor="text1"/>
          <w:lang w:val="fr-FR"/>
        </w:rPr>
        <w:t>eléctrico</w:t>
      </w:r>
      <w:proofErr w:type="spellEnd"/>
      <w:r w:rsidRPr="00D9045F">
        <w:rPr>
          <w:color w:val="000000" w:themeColor="text1"/>
          <w:lang w:val="fr-FR"/>
        </w:rPr>
        <w:t>. «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No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hay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incentivos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suficientes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más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allá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de </w:t>
      </w:r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lastRenderedPageBreak/>
        <w:t xml:space="preserve">las </w:t>
      </w:r>
      <w:proofErr w:type="spellStart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>bonificaciones</w:t>
      </w:r>
      <w:proofErr w:type="spellEnd"/>
      <w:r w:rsidRPr="00D9045F">
        <w:rPr>
          <w:rStyle w:val="Strong"/>
          <w:b w:val="0"/>
          <w:bCs w:val="0"/>
          <w:color w:val="000000" w:themeColor="text1"/>
          <w:bdr w:val="none" w:sz="0" w:space="0" w:color="auto" w:frame="1"/>
          <w:lang w:val="fr-FR"/>
        </w:rPr>
        <w:t xml:space="preserve"> fiscales</w:t>
      </w:r>
      <w:r w:rsidRPr="00D9045F">
        <w:rPr>
          <w:color w:val="000000" w:themeColor="text1"/>
          <w:lang w:val="fr-FR"/>
        </w:rPr>
        <w:t xml:space="preserve">. No </w:t>
      </w:r>
      <w:proofErr w:type="spellStart"/>
      <w:r w:rsidRPr="00D9045F">
        <w:rPr>
          <w:color w:val="000000" w:themeColor="text1"/>
          <w:lang w:val="fr-FR"/>
        </w:rPr>
        <w:t>hay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estaciones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carga</w:t>
      </w:r>
      <w:proofErr w:type="spellEnd"/>
      <w:r w:rsidRPr="00D9045F">
        <w:rPr>
          <w:color w:val="000000" w:themeColor="text1"/>
          <w:lang w:val="fr-FR"/>
        </w:rPr>
        <w:t xml:space="preserve"> ni </w:t>
      </w:r>
      <w:proofErr w:type="spellStart"/>
      <w:r w:rsidRPr="00D9045F">
        <w:rPr>
          <w:color w:val="000000" w:themeColor="text1"/>
          <w:lang w:val="fr-FR"/>
        </w:rPr>
        <w:t>facilidades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estacionamiento</w:t>
      </w:r>
      <w:proofErr w:type="spellEnd"/>
      <w:r w:rsidRPr="00D9045F">
        <w:rPr>
          <w:color w:val="000000" w:themeColor="text1"/>
          <w:lang w:val="fr-FR"/>
        </w:rPr>
        <w:t xml:space="preserve"> en zona </w:t>
      </w:r>
      <w:proofErr w:type="spellStart"/>
      <w:r w:rsidRPr="00D9045F">
        <w:rPr>
          <w:color w:val="000000" w:themeColor="text1"/>
          <w:lang w:val="fr-FR"/>
        </w:rPr>
        <w:t>azul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como</w:t>
      </w:r>
      <w:proofErr w:type="spellEnd"/>
      <w:r w:rsidRPr="00D9045F">
        <w:rPr>
          <w:color w:val="000000" w:themeColor="text1"/>
          <w:lang w:val="fr-FR"/>
        </w:rPr>
        <w:t xml:space="preserve"> le </w:t>
      </w:r>
      <w:proofErr w:type="spellStart"/>
      <w:r w:rsidRPr="00D9045F">
        <w:rPr>
          <w:color w:val="000000" w:themeColor="text1"/>
          <w:lang w:val="fr-FR"/>
        </w:rPr>
        <w:t>pedimos</w:t>
      </w:r>
      <w:proofErr w:type="spellEnd"/>
      <w:r w:rsidRPr="00D9045F">
        <w:rPr>
          <w:color w:val="000000" w:themeColor="text1"/>
          <w:lang w:val="fr-FR"/>
        </w:rPr>
        <w:t xml:space="preserve"> en el </w:t>
      </w:r>
      <w:proofErr w:type="spellStart"/>
      <w:r w:rsidRPr="00D9045F">
        <w:rPr>
          <w:color w:val="000000" w:themeColor="text1"/>
          <w:lang w:val="fr-FR"/>
        </w:rPr>
        <w:t>pleno</w:t>
      </w:r>
      <w:proofErr w:type="spellEnd"/>
      <w:r w:rsidRPr="00D9045F">
        <w:rPr>
          <w:color w:val="000000" w:themeColor="text1"/>
          <w:lang w:val="fr-FR"/>
        </w:rPr>
        <w:t xml:space="preserve">. No </w:t>
      </w:r>
      <w:proofErr w:type="spellStart"/>
      <w:r w:rsidRPr="00D9045F">
        <w:rPr>
          <w:color w:val="000000" w:themeColor="text1"/>
          <w:lang w:val="fr-FR"/>
        </w:rPr>
        <w:t>hay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ningún</w:t>
      </w:r>
      <w:proofErr w:type="spellEnd"/>
      <w:r w:rsidRPr="00D9045F">
        <w:rPr>
          <w:color w:val="000000" w:themeColor="text1"/>
          <w:lang w:val="fr-FR"/>
        </w:rPr>
        <w:t xml:space="preserve"> plan al </w:t>
      </w:r>
      <w:proofErr w:type="spellStart"/>
      <w:r w:rsidRPr="00D9045F">
        <w:rPr>
          <w:color w:val="000000" w:themeColor="text1"/>
          <w:lang w:val="fr-FR"/>
        </w:rPr>
        <w:t>respecto</w:t>
      </w:r>
      <w:proofErr w:type="spellEnd"/>
      <w:r w:rsidRPr="00D9045F">
        <w:rPr>
          <w:color w:val="000000" w:themeColor="text1"/>
          <w:lang w:val="fr-FR"/>
        </w:rPr>
        <w:t xml:space="preserve"> y </w:t>
      </w:r>
      <w:proofErr w:type="spellStart"/>
      <w:r w:rsidRPr="00D9045F">
        <w:rPr>
          <w:color w:val="000000" w:themeColor="text1"/>
          <w:lang w:val="fr-FR"/>
        </w:rPr>
        <w:t>tampoco</w:t>
      </w:r>
      <w:proofErr w:type="spellEnd"/>
      <w:r w:rsidRPr="00D9045F">
        <w:rPr>
          <w:color w:val="000000" w:themeColor="text1"/>
          <w:lang w:val="fr-FR"/>
        </w:rPr>
        <w:t xml:space="preserve"> han </w:t>
      </w:r>
      <w:proofErr w:type="spellStart"/>
      <w:r w:rsidRPr="00D9045F">
        <w:rPr>
          <w:color w:val="000000" w:themeColor="text1"/>
          <w:lang w:val="fr-FR"/>
        </w:rPr>
        <w:t>tenido</w:t>
      </w:r>
      <w:proofErr w:type="spellEnd"/>
      <w:r w:rsidRPr="00D9045F">
        <w:rPr>
          <w:color w:val="000000" w:themeColor="text1"/>
          <w:lang w:val="fr-FR"/>
        </w:rPr>
        <w:t xml:space="preserve"> en </w:t>
      </w:r>
      <w:proofErr w:type="spellStart"/>
      <w:r w:rsidRPr="00D9045F">
        <w:rPr>
          <w:color w:val="000000" w:themeColor="text1"/>
          <w:lang w:val="fr-FR"/>
        </w:rPr>
        <w:t>cuenta</w:t>
      </w:r>
      <w:proofErr w:type="spellEnd"/>
      <w:r w:rsidRPr="00D9045F">
        <w:rPr>
          <w:color w:val="000000" w:themeColor="text1"/>
          <w:lang w:val="fr-FR"/>
        </w:rPr>
        <w:t xml:space="preserve"> sharing, el </w:t>
      </w:r>
      <w:proofErr w:type="spellStart"/>
      <w:r w:rsidRPr="00D9045F">
        <w:rPr>
          <w:color w:val="000000" w:themeColor="text1"/>
          <w:lang w:val="fr-FR"/>
        </w:rPr>
        <w:t>alquiler</w:t>
      </w:r>
      <w:proofErr w:type="spellEnd"/>
      <w:r w:rsidRPr="00D9045F">
        <w:rPr>
          <w:color w:val="000000" w:themeColor="text1"/>
          <w:lang w:val="fr-FR"/>
        </w:rPr>
        <w:t xml:space="preserve"> de coches </w:t>
      </w:r>
      <w:proofErr w:type="spellStart"/>
      <w:r w:rsidRPr="00D9045F">
        <w:rPr>
          <w:color w:val="000000" w:themeColor="text1"/>
          <w:lang w:val="fr-FR"/>
        </w:rPr>
        <w:t>eléctricos</w:t>
      </w:r>
      <w:proofErr w:type="spellEnd"/>
      <w:r w:rsidRPr="00D9045F">
        <w:rPr>
          <w:color w:val="000000" w:themeColor="text1"/>
          <w:lang w:val="fr-FR"/>
        </w:rPr>
        <w:t xml:space="preserve"> en la calle».</w:t>
      </w:r>
    </w:p>
    <w:p w14:paraId="78E097F8" w14:textId="6AEE56B2" w:rsidR="0057714C" w:rsidRPr="00D9045F" w:rsidRDefault="0057714C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9931C9E" w14:textId="77777777" w:rsidR="0049383E" w:rsidRPr="00D9045F" w:rsidRDefault="0049383E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El PSOE da el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gran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'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sorpasso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'</w:t>
      </w:r>
    </w:p>
    <w:p w14:paraId="7C83EBBC" w14:textId="77777777" w:rsidR="0049383E" w:rsidRPr="00D9045F" w:rsidRDefault="0049383E" w:rsidP="008F387F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15 JUL.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02:22</w:t>
      </w:r>
    </w:p>
    <w:p w14:paraId="61A367EE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Tras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éxito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censura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 el 26,3%,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sitúan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preferida</w:t>
      </w:r>
      <w:proofErr w:type="spellEnd"/>
    </w:p>
    <w:p w14:paraId="54D6FA9D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apatía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responden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rapidez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estímulos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Vuelcos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saltos,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retrocesos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avances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espectaculares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marcan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expectativas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electorales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principales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Hoy, tras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triunfo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 </w:t>
      </w:r>
      <w:proofErr w:type="spellStart"/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"https://www.elmundo.es/espana/2018/06/01/5b111234268e3e9f618b4658.html" </w:instrText>
      </w:r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censura contra Mariano Rajoy</w:t>
      </w:r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inesperada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9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Pedro </w:t>
        </w:r>
        <w:proofErr w:type="spellStart"/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Sánchez</w:t>
        </w:r>
        <w:proofErr w:type="spellEnd"/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a la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Moncloa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protagonismo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centra en el PSOE,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primavera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caminaba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da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sorpasso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asalta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pronósticos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Con un 26,3%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intención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sitúa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primera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6593B1E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conclusión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principal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encuesta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elaborada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Sigma Dos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para EL MUNDO,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sondeo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semana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paralelo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comparecencias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parlamentarias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Gobierno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programática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lo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legislatura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un plan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incluye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estrategia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diálogo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independentismo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giro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económica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pretende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dotarse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marcado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social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elevando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impuestos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El </w:t>
      </w:r>
      <w:hyperlink r:id="rId10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PSOE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celebrarse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comicios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3,6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resultado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obtuvo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 </w:t>
      </w:r>
      <w:proofErr w:type="spellStart"/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"https://www.elmundo.es/espana/2016/06/26/57700dcd22601d52438b457d.html" </w:instrText>
      </w:r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</w:t>
      </w:r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que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proporcionaron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84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Congreso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83DBED2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Cs le pisa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talones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un 24,2%,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mientras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PP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descabezado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desciende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tercera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</w:p>
    <w:p w14:paraId="33CE5EB9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cualquier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todavía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marca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obtuvo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 </w:t>
      </w:r>
      <w:hyperlink r:id="rId11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PP 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un 33%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los que,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mucha distancia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absoluta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F14B048" w14:textId="77777777" w:rsidR="0049383E" w:rsidRPr="00D9045F" w:rsidRDefault="00D9045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2" w:history="1">
        <w:proofErr w:type="spellStart"/>
        <w:r w:rsidR="0049383E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Ciudadanos</w:t>
        </w:r>
        <w:proofErr w:type="spellEnd"/>
        <w:r w:rsidR="0049383E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 </w:t>
        </w:r>
      </w:hyperlink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 </w:t>
      </w:r>
      <w:hyperlink r:id="rId13" w:history="1">
        <w:r w:rsidR="0049383E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PP </w:t>
        </w:r>
        <w:proofErr w:type="spellStart"/>
      </w:hyperlink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ocupar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tercera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ránking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preferencias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españoles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formación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lidera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14" w:history="1">
        <w:r w:rsidR="0049383E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Albert Rivera</w:t>
        </w:r>
      </w:hyperlink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quedarse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sin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terreno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político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tras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apoyar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solitario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 </w:t>
      </w:r>
      <w:hyperlink r:id="rId15" w:history="1">
        <w:r w:rsidR="0049383E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Rajoy </w:t>
        </w:r>
        <w:proofErr w:type="spellStart"/>
      </w:hyperlink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órdago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acomoda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plaza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intención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24,2%, 11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superior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 que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logró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urnas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 y 2,5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 que le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vaticinaba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encuesta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EL MUNDO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pasado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mes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marzo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naranjas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aparecían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grandes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favoritos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Entre Rivera y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Sánchez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distancia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menor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el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margen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error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sondeo</w:t>
      </w:r>
      <w:proofErr w:type="spellEnd"/>
      <w:r w:rsidR="0049383E"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7BB822A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indicar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obtenida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PSOE tras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procede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PP, en algo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Cs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hyperlink r:id="rId16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Unidos Podemos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sondeo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periódico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marzo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6,6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F7D4E16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Los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populares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figuran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terceros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pérdida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constante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total,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camino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casi 11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prueba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evidente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agotamiento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materiales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padecía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Rajoy.</w:t>
      </w:r>
    </w:p>
    <w:p w14:paraId="6529911C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Hoy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lograrían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22,3%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cuatro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PSOE y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Sin embargo,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pérdida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consecuencia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varapalo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censura -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finales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marzo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-, sino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profundas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arrastran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salen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relucir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que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sumergido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batalla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interna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designar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liderazgo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perfilar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proyecto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renovación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6B0C753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que respecta a Unidos Podemos,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cuarta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sondeo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sigue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mostrando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progresión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en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comicios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2016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obtuvo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21%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sufragios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excelente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resultado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permitió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ocupar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tercera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Congreso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docena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PSOE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duplicando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puestos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Ciudadanos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conformarse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16%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6DB810F" w14:textId="77777777" w:rsidR="0049383E" w:rsidRPr="00D9045F" w:rsidRDefault="0049383E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socialistas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aventajarían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de </w:t>
      </w:r>
      <w:hyperlink r:id="rId17" w:history="1">
        <w:r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Pablo Iglesias</w:t>
        </w:r>
      </w:hyperlink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Rivera 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superaría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el PP,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seis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bloque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centroderecha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Cs y PP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aglutinaría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conjunto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46.5%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imponiéndose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izquierda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-PSOE y Podemos-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lograría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42%.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estrecho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margen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acontecimientos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venir -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gestión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Gobierno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PP, </w:t>
      </w:r>
      <w:proofErr w:type="spellStart"/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instrText xml:space="preserve"> HYPERLINK "https://www.elmundo.es/t/in/independencia-catalunya.html" </w:instrText>
      </w:r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proceso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secesionista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catalán</w:t>
      </w:r>
      <w:proofErr w:type="spellEnd"/>
      <w:r w:rsidRPr="004938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...-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podrían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trastocar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F2B011D" w14:textId="77777777" w:rsidR="00B77004" w:rsidRPr="00D9045F" w:rsidRDefault="00B77004" w:rsidP="008F387F">
      <w:pPr>
        <w:pStyle w:val="Heading3"/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fr-FR"/>
        </w:rPr>
      </w:pPr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 xml:space="preserve">El </w:t>
      </w:r>
      <w:proofErr w:type="spellStart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>presidente</w:t>
      </w:r>
      <w:proofErr w:type="spellEnd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>inesperado</w:t>
      </w:r>
      <w:proofErr w:type="spellEnd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>logra</w:t>
      </w:r>
      <w:proofErr w:type="spellEnd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 xml:space="preserve"> la </w:t>
      </w:r>
      <w:proofErr w:type="spellStart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>mejor</w:t>
      </w:r>
      <w:proofErr w:type="spellEnd"/>
      <w:r w:rsidRPr="00D9045F">
        <w:rPr>
          <w:rFonts w:ascii="Times New Roman" w:hAnsi="Times New Roman" w:cs="Times New Roman"/>
          <w:color w:val="000000" w:themeColor="text1"/>
          <w:bdr w:val="none" w:sz="0" w:space="0" w:color="auto" w:frame="1"/>
          <w:lang w:val="fr-FR"/>
        </w:rPr>
        <w:t xml:space="preserve"> nota</w:t>
      </w:r>
    </w:p>
    <w:p w14:paraId="5FD69CDC" w14:textId="3C66A728" w:rsidR="00B77004" w:rsidRPr="00D9045F" w:rsidRDefault="00B77004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  <w:r w:rsidRPr="00D9045F">
        <w:rPr>
          <w:color w:val="000000" w:themeColor="text1"/>
          <w:lang w:val="fr-FR"/>
        </w:rPr>
        <w:t xml:space="preserve">Pedro </w:t>
      </w:r>
      <w:proofErr w:type="spellStart"/>
      <w:r w:rsidRPr="00D9045F">
        <w:rPr>
          <w:color w:val="000000" w:themeColor="text1"/>
          <w:lang w:val="fr-FR"/>
        </w:rPr>
        <w:t>Sánchez</w:t>
      </w:r>
      <w:proofErr w:type="spellEnd"/>
      <w:r w:rsidRPr="00D9045F">
        <w:rPr>
          <w:color w:val="000000" w:themeColor="text1"/>
          <w:lang w:val="fr-FR"/>
        </w:rPr>
        <w:t xml:space="preserve">, el </w:t>
      </w:r>
      <w:proofErr w:type="spellStart"/>
      <w:r w:rsidRPr="00D9045F">
        <w:rPr>
          <w:color w:val="000000" w:themeColor="text1"/>
          <w:lang w:val="fr-FR"/>
        </w:rPr>
        <w:t>presidente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inesperado</w:t>
      </w:r>
      <w:proofErr w:type="spellEnd"/>
      <w:r w:rsidRPr="00D9045F">
        <w:rPr>
          <w:color w:val="000000" w:themeColor="text1"/>
          <w:lang w:val="fr-FR"/>
        </w:rPr>
        <w:t xml:space="preserve">, </w:t>
      </w:r>
      <w:proofErr w:type="spellStart"/>
      <w:r w:rsidRPr="00D9045F">
        <w:rPr>
          <w:color w:val="000000" w:themeColor="text1"/>
          <w:lang w:val="fr-FR"/>
        </w:rPr>
        <w:t>consigue</w:t>
      </w:r>
      <w:proofErr w:type="spellEnd"/>
      <w:r w:rsidRPr="00D9045F">
        <w:rPr>
          <w:color w:val="000000" w:themeColor="text1"/>
          <w:lang w:val="fr-FR"/>
        </w:rPr>
        <w:t xml:space="preserve"> la </w:t>
      </w:r>
      <w:proofErr w:type="spellStart"/>
      <w:r w:rsidRPr="00D9045F">
        <w:rPr>
          <w:color w:val="000000" w:themeColor="text1"/>
          <w:lang w:val="fr-FR"/>
        </w:rPr>
        <w:t>mejor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calificación</w:t>
      </w:r>
      <w:proofErr w:type="spellEnd"/>
      <w:r w:rsidRPr="00D9045F">
        <w:rPr>
          <w:color w:val="000000" w:themeColor="text1"/>
          <w:lang w:val="fr-FR"/>
        </w:rPr>
        <w:t xml:space="preserve"> de los votantes: un 4,7. Los </w:t>
      </w:r>
      <w:proofErr w:type="spellStart"/>
      <w:r w:rsidRPr="00D9045F">
        <w:rPr>
          <w:color w:val="000000" w:themeColor="text1"/>
          <w:lang w:val="fr-FR"/>
        </w:rPr>
        <w:t>mayores</w:t>
      </w:r>
      <w:proofErr w:type="spellEnd"/>
      <w:r w:rsidRPr="00D9045F">
        <w:rPr>
          <w:color w:val="000000" w:themeColor="text1"/>
          <w:lang w:val="fr-FR"/>
        </w:rPr>
        <w:t xml:space="preserve"> de 65 </w:t>
      </w:r>
      <w:proofErr w:type="spellStart"/>
      <w:r w:rsidRPr="00D9045F">
        <w:rPr>
          <w:color w:val="000000" w:themeColor="text1"/>
          <w:lang w:val="fr-FR"/>
        </w:rPr>
        <w:t>años</w:t>
      </w:r>
      <w:proofErr w:type="spellEnd"/>
      <w:r w:rsidRPr="00D9045F">
        <w:rPr>
          <w:color w:val="000000" w:themeColor="text1"/>
          <w:lang w:val="fr-FR"/>
        </w:rPr>
        <w:t xml:space="preserve"> son los que </w:t>
      </w:r>
      <w:proofErr w:type="spellStart"/>
      <w:r w:rsidRPr="00D9045F">
        <w:rPr>
          <w:color w:val="000000" w:themeColor="text1"/>
          <w:lang w:val="fr-FR"/>
        </w:rPr>
        <w:t>más</w:t>
      </w:r>
      <w:proofErr w:type="spellEnd"/>
      <w:r w:rsidRPr="00D9045F">
        <w:rPr>
          <w:color w:val="000000" w:themeColor="text1"/>
          <w:lang w:val="fr-FR"/>
        </w:rPr>
        <w:t xml:space="preserve"> le </w:t>
      </w:r>
      <w:proofErr w:type="spellStart"/>
      <w:r w:rsidRPr="00D9045F">
        <w:rPr>
          <w:color w:val="000000" w:themeColor="text1"/>
          <w:lang w:val="fr-FR"/>
        </w:rPr>
        <w:t>puntúan</w:t>
      </w:r>
      <w:proofErr w:type="spellEnd"/>
      <w:r w:rsidRPr="00D9045F">
        <w:rPr>
          <w:color w:val="000000" w:themeColor="text1"/>
          <w:lang w:val="fr-FR"/>
        </w:rPr>
        <w:t xml:space="preserve"> con un 5. Entre los </w:t>
      </w:r>
      <w:proofErr w:type="spellStart"/>
      <w:r w:rsidRPr="00D9045F">
        <w:rPr>
          <w:color w:val="000000" w:themeColor="text1"/>
          <w:lang w:val="fr-FR"/>
        </w:rPr>
        <w:t>electores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del</w:t>
      </w:r>
      <w:proofErr w:type="spellEnd"/>
      <w:r w:rsidRPr="00D9045F">
        <w:rPr>
          <w:color w:val="000000" w:themeColor="text1"/>
          <w:lang w:val="fr-FR"/>
        </w:rPr>
        <w:t xml:space="preserve"> PSOE </w:t>
      </w:r>
      <w:proofErr w:type="spellStart"/>
      <w:r w:rsidRPr="00D9045F">
        <w:rPr>
          <w:color w:val="000000" w:themeColor="text1"/>
          <w:lang w:val="fr-FR"/>
        </w:rPr>
        <w:t>logra</w:t>
      </w:r>
      <w:proofErr w:type="spellEnd"/>
      <w:r w:rsidRPr="00D9045F">
        <w:rPr>
          <w:color w:val="000000" w:themeColor="text1"/>
          <w:lang w:val="fr-FR"/>
        </w:rPr>
        <w:t xml:space="preserve"> un 6,5. Le sigue el </w:t>
      </w:r>
      <w:proofErr w:type="spellStart"/>
      <w:r w:rsidRPr="00D9045F">
        <w:rPr>
          <w:color w:val="000000" w:themeColor="text1"/>
          <w:lang w:val="fr-FR"/>
        </w:rPr>
        <w:t>líder</w:t>
      </w:r>
      <w:proofErr w:type="spellEnd"/>
      <w:r w:rsidRPr="00D9045F">
        <w:rPr>
          <w:color w:val="000000" w:themeColor="text1"/>
          <w:lang w:val="fr-FR"/>
        </w:rPr>
        <w:t xml:space="preserve"> de Cs, Albert Rivera, con </w:t>
      </w:r>
      <w:proofErr w:type="spellStart"/>
      <w:r w:rsidRPr="00D9045F">
        <w:rPr>
          <w:color w:val="000000" w:themeColor="text1"/>
          <w:lang w:val="fr-FR"/>
        </w:rPr>
        <w:t>una</w:t>
      </w:r>
      <w:proofErr w:type="spellEnd"/>
      <w:r w:rsidRPr="00D9045F">
        <w:rPr>
          <w:color w:val="000000" w:themeColor="text1"/>
          <w:lang w:val="fr-FR"/>
        </w:rPr>
        <w:t xml:space="preserve"> nota de 4,5. A </w:t>
      </w:r>
      <w:proofErr w:type="spellStart"/>
      <w:r w:rsidRPr="00D9045F">
        <w:rPr>
          <w:color w:val="000000" w:themeColor="text1"/>
          <w:lang w:val="fr-FR"/>
        </w:rPr>
        <w:t>él</w:t>
      </w:r>
      <w:proofErr w:type="spellEnd"/>
      <w:r w:rsidRPr="00D9045F">
        <w:rPr>
          <w:color w:val="000000" w:themeColor="text1"/>
          <w:lang w:val="fr-FR"/>
        </w:rPr>
        <w:t xml:space="preserve"> le </w:t>
      </w:r>
      <w:proofErr w:type="spellStart"/>
      <w:r w:rsidRPr="00D9045F">
        <w:rPr>
          <w:color w:val="000000" w:themeColor="text1"/>
          <w:lang w:val="fr-FR"/>
        </w:rPr>
        <w:t>valoran</w:t>
      </w:r>
      <w:proofErr w:type="spellEnd"/>
      <w:r w:rsidRPr="00D9045F">
        <w:rPr>
          <w:color w:val="000000" w:themeColor="text1"/>
          <w:lang w:val="fr-FR"/>
        </w:rPr>
        <w:t xml:space="preserve"> </w:t>
      </w:r>
      <w:proofErr w:type="spellStart"/>
      <w:r w:rsidRPr="00D9045F">
        <w:rPr>
          <w:color w:val="000000" w:themeColor="text1"/>
          <w:lang w:val="fr-FR"/>
        </w:rPr>
        <w:t>más</w:t>
      </w:r>
      <w:proofErr w:type="spellEnd"/>
      <w:r w:rsidRPr="00D9045F">
        <w:rPr>
          <w:color w:val="000000" w:themeColor="text1"/>
          <w:lang w:val="fr-FR"/>
        </w:rPr>
        <w:t xml:space="preserve"> los </w:t>
      </w:r>
      <w:proofErr w:type="spellStart"/>
      <w:r w:rsidRPr="00D9045F">
        <w:rPr>
          <w:color w:val="000000" w:themeColor="text1"/>
          <w:lang w:val="fr-FR"/>
        </w:rPr>
        <w:t>jóvenes</w:t>
      </w:r>
      <w:proofErr w:type="spellEnd"/>
      <w:r w:rsidRPr="00D9045F">
        <w:rPr>
          <w:color w:val="000000" w:themeColor="text1"/>
          <w:lang w:val="fr-FR"/>
        </w:rPr>
        <w:t xml:space="preserve"> que le </w:t>
      </w:r>
      <w:proofErr w:type="spellStart"/>
      <w:r w:rsidRPr="00D9045F">
        <w:rPr>
          <w:color w:val="000000" w:themeColor="text1"/>
          <w:lang w:val="fr-FR"/>
        </w:rPr>
        <w:t>conceden</w:t>
      </w:r>
      <w:proofErr w:type="spellEnd"/>
      <w:r w:rsidRPr="00D9045F">
        <w:rPr>
          <w:color w:val="000000" w:themeColor="text1"/>
          <w:lang w:val="fr-FR"/>
        </w:rPr>
        <w:t xml:space="preserve"> un 5,2. La candidata a </w:t>
      </w:r>
      <w:proofErr w:type="spellStart"/>
      <w:r w:rsidRPr="00D9045F">
        <w:rPr>
          <w:color w:val="000000" w:themeColor="text1"/>
          <w:lang w:val="fr-FR"/>
        </w:rPr>
        <w:t>presidir</w:t>
      </w:r>
      <w:proofErr w:type="spellEnd"/>
      <w:r w:rsidRPr="00D9045F">
        <w:rPr>
          <w:color w:val="000000" w:themeColor="text1"/>
          <w:lang w:val="fr-FR"/>
        </w:rPr>
        <w:t xml:space="preserve"> el PP, </w:t>
      </w:r>
      <w:proofErr w:type="spellStart"/>
      <w:r w:rsidRPr="00D9045F">
        <w:rPr>
          <w:color w:val="000000" w:themeColor="text1"/>
          <w:lang w:val="fr-FR"/>
        </w:rPr>
        <w:t>Sáenz</w:t>
      </w:r>
      <w:proofErr w:type="spellEnd"/>
      <w:r w:rsidRPr="00D9045F">
        <w:rPr>
          <w:color w:val="000000" w:themeColor="text1"/>
          <w:lang w:val="fr-FR"/>
        </w:rPr>
        <w:t xml:space="preserve"> de </w:t>
      </w:r>
      <w:proofErr w:type="spellStart"/>
      <w:r w:rsidRPr="00D9045F">
        <w:rPr>
          <w:color w:val="000000" w:themeColor="text1"/>
          <w:lang w:val="fr-FR"/>
        </w:rPr>
        <w:t>Santamaría</w:t>
      </w:r>
      <w:proofErr w:type="spellEnd"/>
      <w:r w:rsidRPr="00D9045F">
        <w:rPr>
          <w:color w:val="000000" w:themeColor="text1"/>
          <w:lang w:val="fr-FR"/>
        </w:rPr>
        <w:t xml:space="preserve">, figura en tercer </w:t>
      </w:r>
      <w:proofErr w:type="spellStart"/>
      <w:r w:rsidRPr="00D9045F">
        <w:rPr>
          <w:color w:val="000000" w:themeColor="text1"/>
          <w:lang w:val="fr-FR"/>
        </w:rPr>
        <w:t>lugar</w:t>
      </w:r>
      <w:proofErr w:type="spellEnd"/>
      <w:r w:rsidRPr="00D9045F">
        <w:rPr>
          <w:color w:val="000000" w:themeColor="text1"/>
          <w:lang w:val="fr-FR"/>
        </w:rPr>
        <w:t xml:space="preserve"> con un 4,18. </w:t>
      </w:r>
    </w:p>
    <w:p w14:paraId="49276C38" w14:textId="086F6D26" w:rsidR="00916A10" w:rsidRPr="00D9045F" w:rsidRDefault="00916A10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</w:p>
    <w:p w14:paraId="35BB0540" w14:textId="6633086D" w:rsidR="00916A10" w:rsidRPr="00D9045F" w:rsidRDefault="00916A10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b/>
          <w:bCs/>
          <w:color w:val="000000" w:themeColor="text1"/>
          <w:sz w:val="28"/>
          <w:szCs w:val="28"/>
          <w:lang w:val="fr-FR"/>
        </w:rPr>
      </w:pPr>
      <w:r w:rsidRPr="00D9045F">
        <w:rPr>
          <w:b/>
          <w:bCs/>
          <w:color w:val="000000" w:themeColor="text1"/>
          <w:sz w:val="28"/>
          <w:szCs w:val="28"/>
          <w:highlight w:val="yellow"/>
          <w:lang w:val="fr-FR"/>
        </w:rPr>
        <w:t>CULTURA</w:t>
      </w:r>
    </w:p>
    <w:p w14:paraId="4ED73781" w14:textId="77777777" w:rsidR="008F387F" w:rsidRPr="00D9045F" w:rsidRDefault="008F387F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b/>
          <w:bCs/>
          <w:color w:val="000000" w:themeColor="text1"/>
          <w:sz w:val="28"/>
          <w:szCs w:val="28"/>
          <w:lang w:val="fr-FR"/>
        </w:rPr>
      </w:pPr>
    </w:p>
    <w:p w14:paraId="1B6DE040" w14:textId="77777777" w:rsidR="00916A10" w:rsidRPr="00D9045F" w:rsidRDefault="00916A10" w:rsidP="008F387F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>Mariza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 xml:space="preserve">: "La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 xml:space="preserve"> es un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>actor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>amor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20"/>
          <w:kern w:val="36"/>
          <w:sz w:val="24"/>
          <w:szCs w:val="24"/>
          <w:highlight w:val="yellow"/>
          <w:lang w:val="fr-FR"/>
        </w:rPr>
        <w:t>"</w:t>
      </w:r>
    </w:p>
    <w:p w14:paraId="128AED4A" w14:textId="77777777" w:rsidR="00916A10" w:rsidRPr="00D9045F" w:rsidRDefault="00916A10" w:rsidP="008F387F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23 NOV.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08:38</w:t>
      </w:r>
    </w:p>
    <w:p w14:paraId="03A19126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fadista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máximas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Portugal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jóvenes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vuelvan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sentirse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identificados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género</w:t>
      </w:r>
      <w:proofErr w:type="spellEnd"/>
    </w:p>
    <w:p w14:paraId="6849FE7F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temprano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gris en Madrid,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Maria dos Reis Nunes,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Mariza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(Maputo, Mozambique, 1973)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entrevista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sonrisa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luminosa que no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borra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sus fados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invitan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recogimiento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saudade,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en persona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optimismo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locuacidad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portuguesa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embajadora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UNESCO para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preservación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fado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tradicional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Luso-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Arte y Cultura 2018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defiende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portuñol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amabilidad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desarmante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cualquier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pregunta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9B547F8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¿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Cómo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responsabilidad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supone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máximas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representantes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Portugal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</w:p>
    <w:p w14:paraId="3A96DC45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motivo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grande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orgullo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Sentir que la gente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lengua,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portuguesas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través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bien que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Cuando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alguien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«gracias a ti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empecé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escuchar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fado y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aprender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portugués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maravillada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algo que 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tuyo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levantas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feliz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mañanas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88D218D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¿Ha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intenso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 disco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Mariza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), gira,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...?</w:t>
      </w:r>
    </w:p>
    <w:p w14:paraId="694CF9EF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grabando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Polonia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Francia,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Alemania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 Me encanta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escenario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compartir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catarsis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Cuando canto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limpio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aeropuertos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hoteles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 mata,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consecuencia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acepto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91D2C40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¿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Cómo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sienten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fado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portugueses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</w:p>
    <w:p w14:paraId="7F3778B3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Sigue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Cuando yo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aparecí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jóvenes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escuchaban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quizá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no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identificados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fado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urbana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moverse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respirar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paralelo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ante ti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Internet,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conoce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estilos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musicales. Yo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decidí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apostar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cambio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consciente. La gente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empezó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prestar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atención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género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apertura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imprescindible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aparecieran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voces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porque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portugueses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vuelto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escuchar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E1E68FC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¿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tanto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éxito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</w:p>
    <w:p w14:paraId="3FAE4C0F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necesitan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identificar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género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escuchan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algo,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universal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importa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ni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idioma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si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 los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 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clásica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Bach o Puccini y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maravillados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fado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siempre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sentimientos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 algo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transmite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cierta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CA8C45A" w14:textId="77777777" w:rsidR="00916A10" w:rsidRPr="00916A10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¿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Cómo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estás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viviendo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resurgir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movimiento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feminista</w:t>
      </w:r>
      <w:proofErr w:type="spellEnd"/>
      <w:r w:rsidRPr="00916A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11816F90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vengo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África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educación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influenciada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concepción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papel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pilar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fundamental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sociedad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Sé que no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Tú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ahí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piensas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«El hombre manda, el hombre dicta, el hombre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siempre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que cuida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familia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 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palabra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Cuando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feminista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refieres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lo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quieren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DA1AA00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Defiende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igualdad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salarios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derechos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oportunidades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E038ECE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Ah,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Porque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muchísimo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ocupar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altos cargos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reciben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siempre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Apoyo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reivindicaciones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98A2F47" w14:textId="77777777" w:rsidR="00916A10" w:rsidRPr="00D9045F" w:rsidRDefault="00916A10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Una constante en tus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últimos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discos es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Javier Limón. ¿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Cómo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 tu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</w:p>
    <w:p w14:paraId="2544AAB6" w14:textId="77777777" w:rsidR="00916A10" w:rsidRPr="00D9045F" w:rsidRDefault="00916A10" w:rsidP="008F387F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Respeta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opiniones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mis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Lo que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que yo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 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Javi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aquí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encantaría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acordeón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Y contesta: «Muy bien».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Sabe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 va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bien,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complace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enseña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solución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grabar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tomas,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yo insista, porque,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siempre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segunda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alguien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forma parte de tu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familia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358860C" w14:textId="77777777" w:rsidR="00916A10" w:rsidRPr="00D9045F" w:rsidRDefault="00916A10" w:rsidP="008F387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lang w:val="fr-FR"/>
        </w:rPr>
      </w:pPr>
    </w:p>
    <w:p w14:paraId="4A0744ED" w14:textId="116ADDB1" w:rsidR="00B77004" w:rsidRPr="00D9045F" w:rsidRDefault="00B77004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D16E239" w14:textId="77777777" w:rsidR="00FF04BB" w:rsidRPr="00D9045F" w:rsidRDefault="00FF04BB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La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ilustración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tiene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su feria</w:t>
      </w:r>
    </w:p>
    <w:p w14:paraId="6B93C820" w14:textId="77777777" w:rsidR="00FF04BB" w:rsidRPr="00D9045F" w:rsidRDefault="00FF04BB" w:rsidP="008F387F">
      <w:pPr>
        <w:spacing w:after="0" w:line="360" w:lineRule="auto"/>
        <w:ind w:left="720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3 OCT.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06:47</w:t>
      </w:r>
    </w:p>
    <w:p w14:paraId="04F0B9EE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festival Baba Kamo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arrancará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diciembre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30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expositores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siendo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</w:p>
    <w:p w14:paraId="22199F14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espíritu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primer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Festival y Feria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Libro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Ilustrado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14, 15 y 16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diciembre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nacerá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Valencia,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contenido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nombre: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Baba Kamo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Sintetizaba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nuestra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festival",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subrayó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Manuel Garrido,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coordinadores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Paula Pérez i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Lanuza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Clara Berenguer.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africano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babalungas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komolongos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Miguel Calatayud y Carlos Pérez para su libro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Nuestro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encuentro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Kembo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Kalandraka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2010.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Kembo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es, a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descrito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historieta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"Nadine Chouette,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extraordinaria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malabarista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advirtió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joven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gustaban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zanahorias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cartílagos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músculos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fibrosos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maloliente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carne".</w:t>
      </w:r>
    </w:p>
    <w:p w14:paraId="4BF87DE8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espíritu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nuestro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animalista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ecologista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vegetariano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carnívoro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presentado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ayer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Centre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Carme el festival Baba Kamo. Un festival sin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parangón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"y me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atrevería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 (Garrido),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reunirá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primera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3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expositores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su feria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comercial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y a miles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resto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exposiciones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dedicada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mencionado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Calatayud y Pérez,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existe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lógica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admiración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apuntó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Garrido,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codirector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l'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Associació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Professionals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la Il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.lustració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Valenciana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(APIV),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impulsora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iniciativa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Fundació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Llibre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i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Lectura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(FULL).</w:t>
      </w:r>
    </w:p>
    <w:p w14:paraId="17031D9A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álbum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el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vitalidad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Jesús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Figuerola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FULL.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prestigio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algunos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ilustradores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sus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condiciones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laborales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Esperemos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Baba Kamo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contribuya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dignificarlas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destacó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Garrido, consciente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precariedad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</w:t>
      </w:r>
    </w:p>
    <w:p w14:paraId="6D935B22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queda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igualmente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respecto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apabullante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engullida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escasa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demanda.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mucha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cantidad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devueltos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almacenes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confirmó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Figuerola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oscura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("es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endémico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")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brillante: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habido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el País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Valencià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tantas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editoriales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tan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buenas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"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poniendo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ejemplo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Media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recientemente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galardonada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Mejor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Labor Editorial Cultural de 2018.</w:t>
      </w:r>
    </w:p>
    <w:p w14:paraId="491C1E6A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contexto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auge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Baba Kamo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vocación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convertirse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cita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profesionales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amantes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Yinsen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Estudio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Lorena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Sayavera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María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Pradera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Ana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Penyas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encargadas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diseño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primer cartel.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previsiones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teniendo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singularidad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propuesta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estimaciones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ofrecidas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Garrido: 4.500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asistentes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feria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comercial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alrededor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20.000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exposición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Calatayud y Pérez,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estarán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repartidas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barrios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Valencia, y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millar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exposición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ubicará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Centre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Carme.</w:t>
      </w:r>
    </w:p>
    <w:p w14:paraId="56C7941C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pienso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actualmente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Ya no solo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piensa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dedicada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infantil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objeto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artístico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Berenguer.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ilustrador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profesionales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poco a poco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estatus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explicó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Garrido.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Librerías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docente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darán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cita en Baba Kamo,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promocionar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proyectos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intercambiar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experiencias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profesionales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días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dura el festival,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serie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actividades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divulgativas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gratuitas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dirigidas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público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También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jornadas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profesorado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organizadas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CEFIRE de la Generalitat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Valenciana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Margarida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Castellano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avanzó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online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comenzado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189DA93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Baba Kamo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pretende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empaparse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creativo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Miguel Calatayud y Carlos Pérez,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sala con su nombre en el Centre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Carme: "Ha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feliz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coincidencia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José Luis Pérez Pont,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cultural.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casualidad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indicó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Garrido,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resaltando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enorme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ambos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expuesto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Colegio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Mayor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Peset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cobrará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nueva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vida. "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Kembo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herido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nadie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destruido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choza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un niño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crudo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recogía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entonces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Con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espíritu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pacifista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concordia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Baba Kamo, que en Valencia,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tradicional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feria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libro,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dos festivales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editoriales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independientes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Sindokma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y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Tenderete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BC783D3" w14:textId="4B479E51" w:rsidR="00916A10" w:rsidRPr="00D9045F" w:rsidRDefault="00916A10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59168D0" w14:textId="066EAFCF" w:rsidR="00FF04BB" w:rsidRPr="00D9045F" w:rsidRDefault="00FF04BB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A57086B" w14:textId="77777777" w:rsidR="00FF04BB" w:rsidRPr="00D9045F" w:rsidRDefault="00FF04BB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Ana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Romaní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Cultural 2018</w:t>
      </w:r>
    </w:p>
    <w:p w14:paraId="38D88E53" w14:textId="77777777" w:rsidR="00FF04BB" w:rsidRPr="00D9045F" w:rsidRDefault="00FF04BB" w:rsidP="008F387F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25 SEP.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17:49</w:t>
      </w:r>
    </w:p>
    <w:p w14:paraId="101BDBF7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Ana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Romaní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obtenido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Cultural 2018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larga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trayectoria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su constante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promoción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de la radio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",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"su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feminismo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crítico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compromiso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social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".</w:t>
      </w:r>
    </w:p>
    <w:p w14:paraId="17D23ECB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Concedido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Ministerio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Cultura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Deporte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20.000 euros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galardón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reconoce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labor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profesionales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fomentan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contribuyendo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enriquecimiento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patrimonio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de España.</w:t>
      </w:r>
    </w:p>
    <w:p w14:paraId="77BF9DBA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Romaní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Coruña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en 1962,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ejerce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poeta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escritora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Académica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Número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Real Academia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D12DA51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comenzó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escrito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participando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Carabela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Xiada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 1983,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después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encaminó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trayectoria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la radio,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trabajado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en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RNE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con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Viborona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en Radio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informativo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programa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difundió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de Galicia y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estuvo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1990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agosto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74DFEB7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través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espacio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Romaní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participó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marcha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libro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Narradio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56 historias no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(2003),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Teatro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Radiofónico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otorga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2006 con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objetivo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recuperar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textos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dramáticos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para la radio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proyecto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Cantares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hoxe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Os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Cantares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Gallegos de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Rosalía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Castro no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século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XXI.</w:t>
      </w:r>
    </w:p>
    <w:p w14:paraId="7631692D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Nacional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se une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gallega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Lectura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otorgó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Federación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Editores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España en 2007;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Atlántida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Gremi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Editors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Cataluña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en 2008;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Asociación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Escritores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Lengua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Galega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en 2012 y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poesía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2011 y el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III Gala do Libro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Galego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trayectoria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periodismo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cultural en 2018.</w:t>
      </w:r>
    </w:p>
    <w:p w14:paraId="609CD41D" w14:textId="77777777" w:rsidR="00FF04BB" w:rsidRPr="00D9045F" w:rsidRDefault="00FF04BB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jurado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presidenta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Libro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Lectura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Olvido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García Valdés, y con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subdirector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adjunto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Promoción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Libro,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Lectura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Letras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David García Rivas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vicepresidente</w:t>
      </w:r>
      <w:proofErr w:type="spellEnd"/>
    </w:p>
    <w:p w14:paraId="5F5B4D2C" w14:textId="683DA3F4" w:rsidR="00FF04BB" w:rsidRPr="00D9045F" w:rsidRDefault="00FF04BB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21A3D2F5" w14:textId="77777777" w:rsidR="00071522" w:rsidRPr="00D9045F" w:rsidRDefault="00071522" w:rsidP="008F387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Premios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Goya 2018: Las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miradas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cine</w:t>
      </w:r>
      <w:proofErr w:type="spellEnd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  <w:lang w:val="fr-FR"/>
        </w:rPr>
        <w:t>español</w:t>
      </w:r>
      <w:proofErr w:type="spellEnd"/>
    </w:p>
    <w:p w14:paraId="1659619E" w14:textId="77777777" w:rsidR="00071522" w:rsidRPr="00D9045F" w:rsidRDefault="00071522" w:rsidP="008F387F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fr-FR"/>
        </w:rPr>
        <w:t>3 FEB. 2018 </w:t>
      </w:r>
      <w:r w:rsidRPr="00D9045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  <w:lang w:val="fr-FR"/>
        </w:rPr>
        <w:t>21:20</w:t>
      </w:r>
    </w:p>
    <w:p w14:paraId="2F762316" w14:textId="77777777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'outsiders':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ni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taquilla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ni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exclusiva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grandes (las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televisiones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).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premios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extraño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</w:p>
    <w:p w14:paraId="622CBFAF" w14:textId="77777777" w:rsidR="00071522" w:rsidRPr="00D9045F" w:rsidRDefault="00D9045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8" w:history="1">
        <w:proofErr w:type="spellStart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Especial</w:t>
        </w:r>
        <w:proofErr w:type="spellEnd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: </w:t>
        </w:r>
        <w:proofErr w:type="spellStart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Premios</w:t>
        </w:r>
        <w:proofErr w:type="spellEnd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Goya</w:t>
        </w:r>
      </w:hyperlink>
    </w:p>
    <w:p w14:paraId="69C27B5B" w14:textId="77777777" w:rsidR="00071522" w:rsidRPr="00D9045F" w:rsidRDefault="00D9045F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9" w:history="1">
        <w:proofErr w:type="spellStart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Todos</w:t>
        </w:r>
        <w:proofErr w:type="spellEnd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 los </w:t>
        </w:r>
        <w:proofErr w:type="spellStart"/>
        <w:r w:rsidR="00071522" w:rsidRPr="00D9045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nominados</w:t>
        </w:r>
        <w:proofErr w:type="spellEnd"/>
      </w:hyperlink>
    </w:p>
    <w:p w14:paraId="650349A4" w14:textId="77777777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noche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ofreceremos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alfombra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la gala de los Goya en directo.</w:t>
      </w:r>
    </w:p>
    <w:p w14:paraId="4A2D14E2" w14:textId="77777777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Tarkovsky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que,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hubiera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merecido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español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amistad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Ángel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Gutiérrez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historia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inspiró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fragmento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espejo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);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compararse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fuerza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precisión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rigor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con que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capaz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reproducir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percepción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hechos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se dan y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modifican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tiempo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grave;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afirmaba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mente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puesta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juncos que con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movimiento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delatan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paso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callado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agua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quizá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Pues bien,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haya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Tarkovsky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el que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elegido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cinco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películas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competirán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los Goya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próximo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3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febrero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categoría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película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merecería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haberlo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veces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antes,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antes,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muestran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radicalmente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distintas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vocacionalmente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únicas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perfecta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precisión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rigor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imagen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su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tiempo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nuestro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D732797" w14:textId="31793E02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media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decena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las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caben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cuatro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idiomas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español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inglés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catalán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euskera)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película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terror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óperas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primas (o casi),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...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Conviene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reparar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que de las 31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recibieron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subvención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estaban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dirigidas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industria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la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apenas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el 7%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producciones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cuentan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según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últimos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realizadora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ligero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descenso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cuota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pantalla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respecto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recaudación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media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películas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igualada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No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hubo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gran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película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éxito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(no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hubo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 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Amenábar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Bayona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o Almodóvar</w:t>
      </w:r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y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muchos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proyectos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medios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una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recaudación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inédita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87242CB" w14:textId="134CAD05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«El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thrillers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éste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películas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diversas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nuestro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hablamos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varios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idiomas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lógico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 que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refleje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diversidad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lingüística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Manuel Martín Cuenca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a modo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preámbulo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autor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comedia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trágica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acaba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puntual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descripción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nuestro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íntimo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Carla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responsable de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Verano</w:t>
      </w:r>
      <w:proofErr w:type="spellEnd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1993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sorprende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sorpresa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«La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diversidad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normal. Lo anormal es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uniformidad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drama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autobiográfico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niña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aprende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entre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llorar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catalán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Ni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Aitor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Arregi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Jon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Garaño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Handia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la primera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tamaño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delicadeza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rodada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íntegramente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euskera; ni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Isabel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Coixet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responsable de </w:t>
      </w:r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librería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(la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inglesa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); ni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Paco Plaza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firma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Verónica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(la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terror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son capaces de dar con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explicación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tan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homogeneidad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celebran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Aunque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porque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están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y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E0DEBBF" w14:textId="7F964791" w:rsidR="00071522" w:rsidRPr="00D9045F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que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diversidad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alcanza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tanto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idioma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ambición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ya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propio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género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sexo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No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balde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y si nos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guiamos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ambiente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es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Isabel,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veteranía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obliga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suspira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constar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suspiro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Ésta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 la tercera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dos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directoras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nominadas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»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Y sigue: «Cada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vez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ocurrido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dicho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éste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entendemos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en Hollywood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han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atrevido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denunciar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sexuales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pues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medios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deseosos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morbo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verdadero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mujer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vendrá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los hombres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tomen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conciencia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consecuencias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sus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consideren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propiedad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ellas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mismas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nadie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cinco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directoras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nominadas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Irrebatible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Carla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achaca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casualidad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digamos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femenino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«Hay muchas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formándose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dirección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luego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laboral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 un salto 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injusticia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histórica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afirma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lejos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Plaza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señala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con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cifras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 que a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sólo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vale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excelencia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llegar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 y 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Martín Cuenca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acompañado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Arregi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Garaño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prefiere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desear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lo que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ocurrido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año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simplemente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precedente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vendrá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719CDD1" w14:textId="77777777" w:rsidR="00071522" w:rsidRPr="00071522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¿Y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cómo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conseguirlo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Aquí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muestran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acuerdo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necesidad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inflexible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política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cuotas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«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deberían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dice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ellos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su modo. «Existe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cultivo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industria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mitad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club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chicos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mitad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misoginia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cuyas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consecuencias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son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pocas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puestos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responsabilidad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en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funcionado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qué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aquí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comenta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Coixet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necesario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además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«que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incentiven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proyectos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mujeres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». «</w:t>
      </w:r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Cuando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situación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injusta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hay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tomar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medidas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quizá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parezcan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poco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justas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sirven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acabar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injusticia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»,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apunta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Plaza en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trabalenguas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que, si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despacio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antoja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preciso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En la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misma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línea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Arregi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exige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implicación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todos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especialmente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los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otros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los hombres, y Martín Cuenca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pone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acento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en lo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pobre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culturalmente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hablando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que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resulta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para un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país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«que las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mayoría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las historias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estén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contadas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</w:t>
      </w:r>
      <w:proofErr w:type="spellEnd"/>
      <w:r w:rsidRPr="00D90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hombres».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acuerdo</w:t>
      </w:r>
      <w:proofErr w:type="spellEnd"/>
      <w:r w:rsidRPr="00071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CF966B4" w14:textId="7122D863" w:rsidR="00071522" w:rsidRPr="00071522" w:rsidRDefault="00071522" w:rsidP="008F387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C7A740" w14:textId="77777777" w:rsidR="00071522" w:rsidRPr="008F387F" w:rsidRDefault="00071522" w:rsidP="008F38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71522" w:rsidRPr="008F387F" w:rsidSect="00D9045F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0875"/>
    <w:multiLevelType w:val="multilevel"/>
    <w:tmpl w:val="4A5C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C378A"/>
    <w:multiLevelType w:val="multilevel"/>
    <w:tmpl w:val="E63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04CC0"/>
    <w:multiLevelType w:val="multilevel"/>
    <w:tmpl w:val="5F96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017B6"/>
    <w:multiLevelType w:val="multilevel"/>
    <w:tmpl w:val="8DF6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702C3E"/>
    <w:multiLevelType w:val="multilevel"/>
    <w:tmpl w:val="FEF2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55DDB"/>
    <w:multiLevelType w:val="multilevel"/>
    <w:tmpl w:val="D152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C665B7"/>
    <w:multiLevelType w:val="multilevel"/>
    <w:tmpl w:val="BA46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23152"/>
    <w:rsid w:val="00071522"/>
    <w:rsid w:val="0049383E"/>
    <w:rsid w:val="0057714C"/>
    <w:rsid w:val="006E04FF"/>
    <w:rsid w:val="008F387F"/>
    <w:rsid w:val="00916A10"/>
    <w:rsid w:val="00A262F9"/>
    <w:rsid w:val="00B77004"/>
    <w:rsid w:val="00CF33DF"/>
    <w:rsid w:val="00D9045F"/>
    <w:rsid w:val="00E106FA"/>
    <w:rsid w:val="00E23152"/>
    <w:rsid w:val="00FF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5AB98"/>
  <w15:chartTrackingRefBased/>
  <w15:docId w15:val="{8913DA81-CB95-4642-8413-A06E615B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33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F33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71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3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F33D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33D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F33DF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uthor-twitter">
    <w:name w:val="author-twitter"/>
    <w:basedOn w:val="Normal"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F33DF"/>
    <w:rPr>
      <w:color w:val="0000FF"/>
      <w:u w:val="single"/>
    </w:rPr>
  </w:style>
  <w:style w:type="paragraph" w:customStyle="1" w:styleId="author-city">
    <w:name w:val="author-city"/>
    <w:basedOn w:val="Normal"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cial-networks-container">
    <w:name w:val="social-networks-container"/>
    <w:basedOn w:val="Normal"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dden-content">
    <w:name w:val="hidden-content"/>
    <w:basedOn w:val="DefaultParagraphFont"/>
    <w:rsid w:val="00CF33DF"/>
  </w:style>
  <w:style w:type="paragraph" w:customStyle="1" w:styleId="date-container">
    <w:name w:val="date-container"/>
    <w:basedOn w:val="Normal"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33DF"/>
    <w:rPr>
      <w:b/>
      <w:bCs/>
    </w:rPr>
  </w:style>
  <w:style w:type="paragraph" w:customStyle="1" w:styleId="summary-lead">
    <w:name w:val="summary-lead"/>
    <w:basedOn w:val="Normal"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F33D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5771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uthor-name">
    <w:name w:val="author-name"/>
    <w:basedOn w:val="Normal"/>
    <w:rsid w:val="0091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194262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5355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4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116857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7470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1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462869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5899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1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2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60636">
          <w:marLeft w:val="0"/>
          <w:marRight w:val="0"/>
          <w:marTop w:val="300"/>
          <w:marBottom w:val="150"/>
          <w:divBdr>
            <w:top w:val="dotted" w:sz="12" w:space="8" w:color="EFEFEF"/>
            <w:left w:val="none" w:sz="0" w:space="0" w:color="auto"/>
            <w:bottom w:val="dotted" w:sz="12" w:space="8" w:color="EFEFEF"/>
            <w:right w:val="none" w:sz="0" w:space="0" w:color="auto"/>
          </w:divBdr>
        </w:div>
        <w:div w:id="1759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9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15749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15820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96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27900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3244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15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961649">
          <w:marLeft w:val="0"/>
          <w:marRight w:val="0"/>
          <w:marTop w:val="30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5727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1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2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mundo.es/e/hi/hillary-clinton.html" TargetMode="External"/><Relationship Id="rId13" Type="http://schemas.openxmlformats.org/officeDocument/2006/relationships/hyperlink" Target="https://www.elmundo.es/e/pp/pp-partido-popular.html" TargetMode="External"/><Relationship Id="rId18" Type="http://schemas.openxmlformats.org/officeDocument/2006/relationships/hyperlink" Target="https://www.elmundo.es/cultura/premios-goya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elmundo.es/e/do/donald-trump.html" TargetMode="External"/><Relationship Id="rId12" Type="http://schemas.openxmlformats.org/officeDocument/2006/relationships/hyperlink" Target="https://www.elmundo.es/e/cs/cs-ciudadanos.html" TargetMode="External"/><Relationship Id="rId17" Type="http://schemas.openxmlformats.org/officeDocument/2006/relationships/hyperlink" Target="https://www.elmundo.es/e/pa/pablo-iglesia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mundo.es/e/un/unidos-podemos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elmundo.es/internacional/2017/01/08/58716068e5fdeade518b46c7.html" TargetMode="External"/><Relationship Id="rId11" Type="http://schemas.openxmlformats.org/officeDocument/2006/relationships/hyperlink" Target="https://www.elmundo.es/e/pp/pp-partido-popular.html" TargetMode="External"/><Relationship Id="rId5" Type="http://schemas.openxmlformats.org/officeDocument/2006/relationships/hyperlink" Target="https://www.elmundo.es/e/vl/vladimir-putin.html" TargetMode="External"/><Relationship Id="rId15" Type="http://schemas.openxmlformats.org/officeDocument/2006/relationships/hyperlink" Target="https://www.elmundo.es/e/ma/mariano-rajoy.html" TargetMode="External"/><Relationship Id="rId10" Type="http://schemas.openxmlformats.org/officeDocument/2006/relationships/hyperlink" Target="https://www.elmundo.es/e/ps/psoe-partido-socialista-obrero-espanol.html" TargetMode="External"/><Relationship Id="rId19" Type="http://schemas.openxmlformats.org/officeDocument/2006/relationships/hyperlink" Target="https://www.elmundo.es/cultura/premios-goya/nominad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mundo.es/e/pe/pedro-sanchez.html" TargetMode="External"/><Relationship Id="rId14" Type="http://schemas.openxmlformats.org/officeDocument/2006/relationships/hyperlink" Target="https://www.elmundo.es/e/al/albert-river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5022</Words>
  <Characters>28629</Characters>
  <Application>Microsoft Office Word</Application>
  <DocSecurity>0</DocSecurity>
  <Lines>238</Lines>
  <Paragraphs>67</Paragraphs>
  <ScaleCrop>false</ScaleCrop>
  <Company/>
  <LinksUpToDate>false</LinksUpToDate>
  <CharactersWithSpaces>33584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12</cp:revision>
  <dcterms:created xsi:type="dcterms:W3CDTF">2021-03-02T18:01:00Z</dcterms:created>
  <dcterms:modified xsi:type="dcterms:W3CDTF">2021-11-06T17:05:00Z</dcterms:modified>
</cp:coreProperties>
</file>